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i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60"/>
          <w:szCs w:val="60"/>
          <w:rtl w:val="0"/>
        </w:rPr>
        <w:t xml:space="preserve">Tech Rider - Baba Dochia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Marius Pop - Electronics, synths, guitar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 Stoica - Guitar, voice</w:t>
      </w:r>
    </w:p>
    <w:p w:rsidR="00000000" w:rsidDel="00000000" w:rsidP="00000000" w:rsidRDefault="00000000" w:rsidRPr="00000000" w14:paraId="0000000B">
      <w:pPr>
        <w:ind w:right="4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4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Andrei Voicu - Drums, FX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4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Cristian Cânpean - Visuals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2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Contact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4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Marius Pop (technical issues)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baba.dochia.band@gmail.com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; + 40742.204.489</w:t>
      </w:r>
    </w:p>
    <w:p w:rsidR="00000000" w:rsidDel="00000000" w:rsidP="00000000" w:rsidRDefault="00000000" w:rsidRPr="00000000" w14:paraId="00000014">
      <w:pPr>
        <w:ind w:right="20"/>
        <w:jc w:val="left"/>
        <w:rPr>
          <w:rFonts w:ascii="Arial" w:cs="Arial" w:eastAsia="Arial" w:hAnsi="Arial"/>
        </w:rPr>
      </w:pPr>
      <w:bookmarkStart w:colFirst="0" w:colLast="0" w:name="_30j0zll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Andra Rotariu (manager)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andra@swanboymusic.ro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+40723608612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Setup and Sound 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8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  <w:sectPr>
          <w:pgSz w:h="16860" w:w="11900"/>
          <w:pgMar w:bottom="1440" w:top="1440" w:left="1440" w:right="144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band will require 30 minutes (minimum) for stage setup and 1 hour (minimum) for sound check.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Backline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2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right="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 Drum kit with the following specifications: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tabs>
          <w:tab w:val="left" w:pos="1580"/>
        </w:tabs>
        <w:ind w:left="1580" w:hanging="141.99999999999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Kick drum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tabs>
          <w:tab w:val="left" w:pos="1580"/>
        </w:tabs>
        <w:ind w:left="1580" w:hanging="141.99999999999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Tom 1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tabs>
          <w:tab w:val="left" w:pos="1580"/>
        </w:tabs>
        <w:ind w:left="1580" w:hanging="141.99999999999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Tom 2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tabs>
          <w:tab w:val="left" w:pos="1580"/>
        </w:tabs>
        <w:ind w:left="1580" w:hanging="141.99999999999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Floor tom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tabs>
          <w:tab w:val="left" w:pos="1580"/>
        </w:tabs>
        <w:ind w:left="1580" w:hanging="141.99999999999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Cymbals stands + 1 Hi-hat stand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tabs>
          <w:tab w:val="left" w:pos="1580"/>
        </w:tabs>
        <w:ind w:left="1580" w:hanging="141.99999999999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Snare stand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tabs>
          <w:tab w:val="left" w:pos="1580"/>
        </w:tabs>
        <w:ind w:left="1580" w:hanging="141.99999999999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Drum seat</w:t>
      </w:r>
    </w:p>
    <w:p w:rsidR="00000000" w:rsidDel="00000000" w:rsidP="00000000" w:rsidRDefault="00000000" w:rsidRPr="00000000" w14:paraId="00000028">
      <w:pPr>
        <w:spacing w:line="34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mics for the drum set will be set up according to the input list.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tabs>
          <w:tab w:val="left" w:pos="164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 - Kick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tabs>
          <w:tab w:val="left" w:pos="168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 - Snare Top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tabs>
          <w:tab w:val="left" w:pos="168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 - Snare Bottom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tabs>
          <w:tab w:val="left" w:pos="17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 - Rack tom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tabs>
          <w:tab w:val="left" w:pos="168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 - Floor tom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tabs>
          <w:tab w:val="left" w:pos="17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 - Overhead mic left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tabs>
          <w:tab w:val="left" w:pos="168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 - Overhead mic right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tabs>
          <w:tab w:val="left" w:pos="17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Jack ¼” – Sound-card (deck 1) 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tabs>
          <w:tab w:val="left" w:pos="17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Jack ¼”– Sound-card (deck 1)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tabs>
          <w:tab w:val="left" w:pos="168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Jack ¼”- from electronic drum-pad to FoH mixer</w:t>
      </w:r>
    </w:p>
    <w:p w:rsidR="00000000" w:rsidDel="00000000" w:rsidP="00000000" w:rsidRDefault="00000000" w:rsidRPr="00000000" w14:paraId="00000034">
      <w:pPr>
        <w:spacing w:line="33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80" w:lineRule="auto"/>
        <w:ind w:left="320" w:right="34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Overall Drumsound will consist of 70% acoustic drums and 30% electronic drum-pad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 guitar combo amplifiers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 DI box for the second guitar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 video beamer covering the back of the stage with a VGA or HDMI cable long enough to reach visuals desk.</w:t>
      </w:r>
    </w:p>
    <w:p w:rsidR="00000000" w:rsidDel="00000000" w:rsidP="00000000" w:rsidRDefault="00000000" w:rsidRPr="00000000" w14:paraId="0000003A">
      <w:pPr>
        <w:keepNext w:val="0"/>
        <w:keepLines w:val="0"/>
        <w:numPr>
          <w:ilvl w:val="0"/>
          <w:numId w:val="5"/>
        </w:numPr>
        <w:spacing w:after="0" w:before="0" w:line="264" w:lineRule="auto"/>
        <w:ind w:left="720" w:right="2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EUROLITE CP 240 controller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rFonts w:ascii="Arial" w:cs="Arial" w:eastAsia="Arial" w:hAnsi="Arial"/>
          <w:b w:val="1"/>
          <w:sz w:val="28"/>
          <w:szCs w:val="28"/>
        </w:rPr>
        <w:sectPr>
          <w:type w:val="continuous"/>
          <w:pgSz w:h="16860" w:w="11900"/>
          <w:pgMar w:bottom="1440" w:top="1440" w:left="1440" w:right="1440" w:header="0" w:footer="0"/>
        </w:sect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4 LED bar-uri </w:t>
      </w:r>
      <w:r w:rsidDel="00000000" w:rsidR="00000000" w:rsidRPr="00000000">
        <w:rPr>
          <w:rFonts w:ascii="Arial" w:cs="Arial" w:eastAsia="Arial" w:hAnsi="Arial"/>
          <w:b w:val="1"/>
          <w:color w:val="444950"/>
          <w:sz w:val="28"/>
          <w:szCs w:val="28"/>
          <w:highlight w:val="white"/>
          <w:rtl w:val="0"/>
        </w:rPr>
        <w:t xml:space="preserve">Eurolite led pix-16 qcl bar sau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compatibile</w:t>
      </w:r>
    </w:p>
    <w:p w:rsidR="00000000" w:rsidDel="00000000" w:rsidP="00000000" w:rsidRDefault="00000000" w:rsidRPr="00000000" w14:paraId="0000003C">
      <w:pPr>
        <w:jc w:val="left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20" w:lineRule="auto"/>
        <w:ind w:left="0" w:right="5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Additional mics required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3E">
      <w:pPr>
        <w:spacing w:line="320" w:lineRule="auto"/>
        <w:ind w:left="1440" w:right="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2x Shure SM57 or equivalent for the guitar cabinet (combo)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20" w:lineRule="auto"/>
        <w:ind w:left="1440" w:right="5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3x Shure SM58 plus 3 mic stands</w:t>
      </w:r>
    </w:p>
    <w:p w:rsidR="00000000" w:rsidDel="00000000" w:rsidP="00000000" w:rsidRDefault="00000000" w:rsidRPr="00000000" w14:paraId="00000040">
      <w:pPr>
        <w:spacing w:line="320" w:lineRule="auto"/>
        <w:ind w:left="1440" w:right="58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Stands required</w:t>
      </w:r>
      <w:r w:rsidDel="00000000" w:rsidR="00000000" w:rsidRPr="00000000">
        <w:rPr>
          <w:rFonts w:ascii="Arial" w:cs="Arial" w:eastAsia="Arial" w:hAnsi="Arial"/>
          <w:rtl w:val="0"/>
        </w:rPr>
        <w:t xml:space="preserve"> 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Deck 1 - 3 keyboard stands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Deck 2 - 2 keyboard stands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4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4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Monitors required</w:t>
      </w:r>
      <w:r w:rsidDel="00000000" w:rsidR="00000000" w:rsidRPr="00000000">
        <w:rPr>
          <w:rFonts w:ascii="Arial" w:cs="Arial" w:eastAsia="Arial" w:hAnsi="Arial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4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Total of 3 monitors placed as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monitor in front of deck 1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monitor in front of deck 2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monitor in front of deck 3</w:t>
      </w:r>
    </w:p>
    <w:p w:rsidR="00000000" w:rsidDel="00000000" w:rsidP="00000000" w:rsidRDefault="00000000" w:rsidRPr="00000000" w14:paraId="0000004A">
      <w:pPr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Additional requirements</w:t>
      </w:r>
      <w:r w:rsidDel="00000000" w:rsidR="00000000" w:rsidRPr="00000000">
        <w:rPr>
          <w:rFonts w:ascii="Arial" w:cs="Arial" w:eastAsia="Arial" w:hAnsi="Arial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Outlets placed near Drums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Outlets placed near Deck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Outlets placed near Deck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 Outlets placed near Deck 3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white screening surface for visuals (on the back of the stage)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Our outputs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7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tabs>
          <w:tab w:val="left" w:pos="158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output jack from Electronic Drumpad to FoH Mixer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tabs>
          <w:tab w:val="left" w:pos="158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output jacks (left and right) from our audio card to FoH mixer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tabs>
          <w:tab w:val="left" w:pos="158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1st guitar through combo amplifier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tabs>
          <w:tab w:val="left" w:pos="158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2nd  guitar through DI box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VGA/ HDMI from Visuals deck to projector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2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u w:val="single"/>
          <w:rtl w:val="0"/>
        </w:rPr>
        <w:t xml:space="preserve">tage plot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0</wp:posOffset>
            </wp:positionV>
            <wp:extent cx="7556500" cy="1068768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6860" w:w="11900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2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3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4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5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6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7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8">
      <w:start w:val="1"/>
      <w:numFmt w:val="decimal"/>
      <w:lvlText w:val=""/>
      <w:lvlJc w:val="left"/>
      <w:pPr>
        <w:ind w:left="0" w:firstLine="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0" w:firstLine="0"/>
      </w:pPr>
      <w:rPr>
        <w:u w:val="none"/>
      </w:rPr>
    </w:lvl>
    <w:lvl w:ilvl="1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2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3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4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5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6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7">
      <w:start w:val="1"/>
      <w:numFmt w:val="decimal"/>
      <w:lvlText w:val=""/>
      <w:lvlJc w:val="left"/>
      <w:pPr>
        <w:ind w:left="0" w:firstLine="0"/>
      </w:pPr>
      <w:rPr>
        <w:u w:val="none"/>
      </w:rPr>
    </w:lvl>
    <w:lvl w:ilvl="8">
      <w:start w:val="1"/>
      <w:numFmt w:val="decimal"/>
      <w:lvlText w:val=""/>
      <w:lvlJc w:val="left"/>
      <w:pPr>
        <w:ind w:left="0" w:firstLine="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aba.dochia.band@gmail.com" TargetMode="External"/><Relationship Id="rId7" Type="http://schemas.openxmlformats.org/officeDocument/2006/relationships/hyperlink" Target="mailto:andra@swanboymusic.ro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