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2B" w:rsidRDefault="004914F8" w:rsidP="00CE1656">
      <w:pPr>
        <w:pStyle w:val="Title"/>
        <w:rPr>
          <w:sz w:val="26"/>
          <w:szCs w:val="26"/>
          <w:u w:color="1A1A1A"/>
        </w:rPr>
      </w:pPr>
      <w:r>
        <w:rPr>
          <w:u w:color="1A1A1A"/>
        </w:rPr>
        <w:t xml:space="preserve">Joel Harrison/ </w:t>
      </w:r>
      <w:proofErr w:type="spellStart"/>
      <w:r>
        <w:rPr>
          <w:u w:color="1A1A1A"/>
        </w:rPr>
        <w:t>Anupam</w:t>
      </w:r>
      <w:proofErr w:type="spellEnd"/>
      <w:r>
        <w:rPr>
          <w:u w:color="1A1A1A"/>
        </w:rPr>
        <w:t xml:space="preserve"> </w:t>
      </w:r>
      <w:proofErr w:type="spellStart"/>
      <w:r>
        <w:rPr>
          <w:u w:color="1A1A1A"/>
        </w:rPr>
        <w:t>Shobhakar</w:t>
      </w:r>
      <w:proofErr w:type="spellEnd"/>
      <w:r>
        <w:rPr>
          <w:u w:color="1A1A1A"/>
        </w:rPr>
        <w:t xml:space="preserve"> Quintet: Multiplicity</w:t>
      </w:r>
    </w:p>
    <w:p w:rsidR="000E4C2B" w:rsidRDefault="004914F8" w:rsidP="00CE1656">
      <w:pPr>
        <w:pStyle w:val="Title"/>
        <w:rPr>
          <w:b/>
          <w:bCs/>
          <w:sz w:val="26"/>
          <w:szCs w:val="26"/>
          <w:u w:color="1A1A1A"/>
        </w:rPr>
      </w:pPr>
      <w:r>
        <w:rPr>
          <w:u w:color="1A1A1A"/>
        </w:rPr>
        <w:t>Technical Rider</w:t>
      </w:r>
    </w:p>
    <w:p w:rsidR="004914F8" w:rsidRDefault="000E4C2B" w:rsidP="00CE1656">
      <w:pPr>
        <w:pStyle w:val="Subtitle"/>
        <w:rPr>
          <w:u w:color="1A1A1A"/>
        </w:rPr>
      </w:pPr>
      <w:r>
        <w:rPr>
          <w:u w:color="1A1A1A"/>
        </w:rPr>
        <w:t>For any questions regarding this rider, pl</w:t>
      </w:r>
      <w:r w:rsidR="004914F8">
        <w:rPr>
          <w:u w:color="1A1A1A"/>
        </w:rPr>
        <w:t>ease contact</w:t>
      </w:r>
    </w:p>
    <w:p w:rsidR="000E4C2B" w:rsidRDefault="004914F8" w:rsidP="00CE1656">
      <w:pPr>
        <w:pStyle w:val="Subtitle"/>
        <w:rPr>
          <w:sz w:val="26"/>
          <w:szCs w:val="26"/>
          <w:u w:color="1A1A1A"/>
        </w:rPr>
      </w:pPr>
      <w:r>
        <w:rPr>
          <w:u w:color="1A1A1A"/>
        </w:rPr>
        <w:t>Joel Harrison: 212 920 6583 (cell)</w:t>
      </w:r>
    </w:p>
    <w:p w:rsidR="000E4C2B" w:rsidRDefault="000E4C2B" w:rsidP="000E4C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  <w:u w:color="1A1A1A"/>
        </w:rPr>
      </w:pPr>
    </w:p>
    <w:p w:rsidR="000E4C2B" w:rsidRDefault="000E4C2B" w:rsidP="00CE1656">
      <w:pPr>
        <w:pStyle w:val="Heading1"/>
        <w:rPr>
          <w:sz w:val="26"/>
          <w:szCs w:val="26"/>
          <w:u w:color="1A1A1A"/>
        </w:rPr>
      </w:pPr>
      <w:r>
        <w:rPr>
          <w:u w:color="1A1A1A"/>
        </w:rPr>
        <w:t>A. GENERAL INFORMATION</w:t>
      </w:r>
    </w:p>
    <w:p w:rsidR="000E4C2B" w:rsidRPr="00CE1656" w:rsidRDefault="000E4C2B" w:rsidP="00CE1656">
      <w:pPr>
        <w:pStyle w:val="BodyText"/>
        <w:rPr>
          <w:b/>
          <w:sz w:val="26"/>
          <w:szCs w:val="26"/>
          <w:u w:color="1A1A1A"/>
        </w:rPr>
      </w:pPr>
      <w:r w:rsidRPr="00CE1656">
        <w:rPr>
          <w:b/>
          <w:u w:color="1A1A1A"/>
        </w:rPr>
        <w:t>INSTRUMENTALISTS:</w:t>
      </w:r>
    </w:p>
    <w:p w:rsidR="000E4C2B" w:rsidRDefault="004914F8" w:rsidP="00CE1656">
      <w:pPr>
        <w:pStyle w:val="BodyText"/>
        <w:rPr>
          <w:b/>
          <w:bCs/>
          <w:sz w:val="26"/>
          <w:szCs w:val="26"/>
          <w:u w:color="1A1A1A"/>
        </w:rPr>
      </w:pPr>
      <w:r>
        <w:rPr>
          <w:u w:color="1A1A1A"/>
        </w:rPr>
        <w:t>Joel Harrison - guitar</w:t>
      </w:r>
    </w:p>
    <w:p w:rsidR="000E4C2B" w:rsidRPr="004914F8" w:rsidRDefault="004914F8" w:rsidP="00CE1656">
      <w:pPr>
        <w:pStyle w:val="Heading2"/>
        <w:rPr>
          <w:u w:color="1A1A1A"/>
        </w:rPr>
      </w:pPr>
      <w:proofErr w:type="spellStart"/>
      <w:r>
        <w:rPr>
          <w:u w:color="1A1A1A"/>
        </w:rPr>
        <w:t>Anupam</w:t>
      </w:r>
      <w:proofErr w:type="spellEnd"/>
      <w:r>
        <w:rPr>
          <w:u w:color="1A1A1A"/>
        </w:rPr>
        <w:t xml:space="preserve"> </w:t>
      </w:r>
      <w:proofErr w:type="spellStart"/>
      <w:r>
        <w:rPr>
          <w:u w:color="1A1A1A"/>
        </w:rPr>
        <w:t>Shobhakar</w:t>
      </w:r>
      <w:proofErr w:type="spellEnd"/>
      <w:r>
        <w:rPr>
          <w:u w:color="1A1A1A"/>
        </w:rPr>
        <w:t>-</w:t>
      </w:r>
      <w:r w:rsidRPr="004914F8">
        <w:rPr>
          <w:u w:color="1A1A1A"/>
        </w:rPr>
        <w:t xml:space="preserve"> </w:t>
      </w:r>
      <w:proofErr w:type="spellStart"/>
      <w:r w:rsidRPr="004914F8">
        <w:rPr>
          <w:u w:color="1A1A1A"/>
        </w:rPr>
        <w:t>sarode</w:t>
      </w:r>
      <w:proofErr w:type="spellEnd"/>
    </w:p>
    <w:p w:rsidR="000E4C2B" w:rsidRDefault="000E4C2B" w:rsidP="00CE1656">
      <w:pPr>
        <w:pStyle w:val="List"/>
        <w:rPr>
          <w:b/>
          <w:bCs/>
          <w:sz w:val="26"/>
          <w:szCs w:val="26"/>
          <w:u w:color="1A1A1A"/>
        </w:rPr>
      </w:pPr>
      <w:r>
        <w:rPr>
          <w:u w:color="1A1A1A"/>
        </w:rPr>
        <w:t>Bass</w:t>
      </w:r>
    </w:p>
    <w:p w:rsidR="000E4C2B" w:rsidRDefault="000E4C2B" w:rsidP="00CE1656">
      <w:pPr>
        <w:pStyle w:val="List"/>
        <w:rPr>
          <w:b/>
          <w:bCs/>
          <w:sz w:val="26"/>
          <w:szCs w:val="26"/>
          <w:u w:color="1A1A1A"/>
        </w:rPr>
      </w:pPr>
      <w:r>
        <w:rPr>
          <w:u w:color="1A1A1A"/>
        </w:rPr>
        <w:t>Drums/percussion</w:t>
      </w:r>
    </w:p>
    <w:p w:rsidR="000E4C2B" w:rsidRDefault="000E4C2B" w:rsidP="000E4C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  <w:u w:color="1A1A1A"/>
        </w:rPr>
      </w:pPr>
    </w:p>
    <w:p w:rsidR="000E4C2B" w:rsidRDefault="000E4C2B" w:rsidP="00CE1656">
      <w:pPr>
        <w:pStyle w:val="BodyText"/>
        <w:rPr>
          <w:b/>
          <w:bCs/>
          <w:sz w:val="26"/>
          <w:szCs w:val="26"/>
          <w:u w:color="1A1A1A"/>
        </w:rPr>
      </w:pPr>
      <w:r>
        <w:rPr>
          <w:u w:color="1A1A1A"/>
        </w:rPr>
        <w:t>Names of performers will be provided ahead of the performance.</w:t>
      </w:r>
    </w:p>
    <w:p w:rsidR="000E4C2B" w:rsidRDefault="000E4C2B" w:rsidP="00CE1656">
      <w:pPr>
        <w:pStyle w:val="Heading3"/>
        <w:rPr>
          <w:sz w:val="26"/>
          <w:szCs w:val="26"/>
          <w:u w:color="1A1A1A"/>
        </w:rPr>
      </w:pPr>
      <w:r>
        <w:rPr>
          <w:u w:color="1A1A1A"/>
        </w:rPr>
        <w:t>CONTACTS:</w:t>
      </w:r>
    </w:p>
    <w:p w:rsidR="000E4C2B" w:rsidRPr="00CE1656" w:rsidRDefault="000E4C2B" w:rsidP="00CE1656">
      <w:pPr>
        <w:pStyle w:val="BodyText"/>
        <w:rPr>
          <w:b/>
          <w:sz w:val="26"/>
          <w:szCs w:val="26"/>
          <w:u w:color="1A1A1A"/>
        </w:rPr>
      </w:pPr>
      <w:r w:rsidRPr="00CE1656">
        <w:rPr>
          <w:b/>
          <w:u w:color="1A1A1A"/>
        </w:rPr>
        <w:t>General inquiries:</w:t>
      </w:r>
    </w:p>
    <w:p w:rsidR="000E4C2B" w:rsidRDefault="004914F8" w:rsidP="00CE1656">
      <w:pPr>
        <w:pStyle w:val="Heading4"/>
        <w:rPr>
          <w:sz w:val="26"/>
          <w:szCs w:val="26"/>
          <w:u w:color="1A1A1A"/>
        </w:rPr>
      </w:pPr>
      <w:r>
        <w:rPr>
          <w:u w:color="1A1A1A"/>
        </w:rPr>
        <w:t>Joel Harrison</w:t>
      </w:r>
    </w:p>
    <w:p w:rsidR="000E4C2B" w:rsidRDefault="006E3031" w:rsidP="00CE1656">
      <w:pPr>
        <w:pStyle w:val="List2"/>
        <w:rPr>
          <w:b/>
          <w:bCs/>
          <w:sz w:val="26"/>
          <w:szCs w:val="26"/>
          <w:u w:color="1A1A1A"/>
        </w:rPr>
      </w:pPr>
      <w:hyperlink r:id="rId5" w:history="1">
        <w:r w:rsidR="004914F8">
          <w:rPr>
            <w:i/>
            <w:iCs/>
            <w:color w:val="0739C8"/>
            <w:u w:val="single" w:color="0739C8"/>
          </w:rPr>
          <w:t>212 920 6583</w:t>
        </w:r>
      </w:hyperlink>
    </w:p>
    <w:p w:rsidR="000E4C2B" w:rsidRDefault="006E3031" w:rsidP="00CE1656">
      <w:pPr>
        <w:pStyle w:val="List2"/>
        <w:rPr>
          <w:b/>
          <w:bCs/>
          <w:sz w:val="26"/>
          <w:szCs w:val="26"/>
          <w:u w:color="1A1A1A"/>
        </w:rPr>
      </w:pPr>
      <w:hyperlink r:id="rId6" w:history="1">
        <w:proofErr w:type="spellStart"/>
        <w:r w:rsidR="004914F8">
          <w:rPr>
            <w:color w:val="0739C8"/>
            <w:u w:val="single" w:color="0739C8"/>
          </w:rPr>
          <w:t>harrisongtr@gmail</w:t>
        </w:r>
        <w:r w:rsidR="000E4C2B">
          <w:rPr>
            <w:color w:val="0739C8"/>
            <w:u w:val="single" w:color="0739C8"/>
          </w:rPr>
          <w:t>.com</w:t>
        </w:r>
        <w:proofErr w:type="spellEnd"/>
      </w:hyperlink>
    </w:p>
    <w:p w:rsidR="000E4C2B" w:rsidRDefault="006E3031" w:rsidP="00CE1656">
      <w:pPr>
        <w:pStyle w:val="List2"/>
        <w:rPr>
          <w:b/>
          <w:bCs/>
          <w:sz w:val="26"/>
          <w:szCs w:val="26"/>
          <w:u w:color="1A1A1A"/>
        </w:rPr>
      </w:pPr>
      <w:hyperlink r:id="rId7" w:history="1">
        <w:proofErr w:type="spellStart"/>
        <w:r w:rsidR="00A42D14">
          <w:rPr>
            <w:color w:val="0739C8"/>
            <w:u w:val="single" w:color="0739C8"/>
          </w:rPr>
          <w:t>www.</w:t>
        </w:r>
        <w:r w:rsidR="004914F8">
          <w:rPr>
            <w:color w:val="0739C8"/>
            <w:u w:val="single" w:color="0739C8"/>
          </w:rPr>
          <w:t>joelharrison.com</w:t>
        </w:r>
        <w:proofErr w:type="spellEnd"/>
      </w:hyperlink>
    </w:p>
    <w:p w:rsidR="000E4C2B" w:rsidRDefault="000E4C2B" w:rsidP="000E4C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  <w:u w:color="1A1A1A"/>
        </w:rPr>
      </w:pPr>
    </w:p>
    <w:p w:rsidR="000E4C2B" w:rsidRDefault="000E4C2B" w:rsidP="00CE1656">
      <w:pPr>
        <w:pStyle w:val="Heading5"/>
        <w:rPr>
          <w:sz w:val="26"/>
          <w:szCs w:val="26"/>
          <w:u w:color="1A1A1A"/>
        </w:rPr>
      </w:pPr>
      <w:r>
        <w:rPr>
          <w:u w:color="1A1A1A"/>
        </w:rPr>
        <w:t>Alternative contact:</w:t>
      </w:r>
    </w:p>
    <w:p w:rsidR="004914F8" w:rsidRDefault="004914F8" w:rsidP="00CE1656">
      <w:pPr>
        <w:pStyle w:val="BodyText"/>
        <w:rPr>
          <w:u w:color="1A1A1A"/>
        </w:rPr>
      </w:pPr>
      <w:proofErr w:type="spellStart"/>
      <w:r>
        <w:rPr>
          <w:u w:color="1A1A1A"/>
        </w:rPr>
        <w:t>Anupam</w:t>
      </w:r>
      <w:proofErr w:type="spellEnd"/>
      <w:r>
        <w:rPr>
          <w:u w:color="1A1A1A"/>
        </w:rPr>
        <w:t xml:space="preserve"> </w:t>
      </w:r>
      <w:proofErr w:type="spellStart"/>
      <w:r>
        <w:rPr>
          <w:u w:color="1A1A1A"/>
        </w:rPr>
        <w:t>Shobhakar</w:t>
      </w:r>
      <w:proofErr w:type="spellEnd"/>
    </w:p>
    <w:p w:rsidR="004914F8" w:rsidRDefault="006E3031" w:rsidP="00CE1656">
      <w:pPr>
        <w:pStyle w:val="BodyText"/>
        <w:rPr>
          <w:u w:color="1A1A1A"/>
        </w:rPr>
      </w:pPr>
      <w:hyperlink r:id="rId8" w:history="1">
        <w:proofErr w:type="spellStart"/>
        <w:r w:rsidR="00CE1656" w:rsidRPr="009213A2">
          <w:rPr>
            <w:rStyle w:val="Hyperlink"/>
            <w:rFonts w:ascii="Arial" w:hAnsi="Arial" w:cs="Arial"/>
            <w:bCs/>
            <w:sz w:val="26"/>
            <w:szCs w:val="26"/>
            <w:u w:color="1A1A1A"/>
          </w:rPr>
          <w:t>anupam@shobhakar.com</w:t>
        </w:r>
        <w:proofErr w:type="spellEnd"/>
      </w:hyperlink>
    </w:p>
    <w:p w:rsidR="000E4C2B" w:rsidRPr="004914F8" w:rsidRDefault="004914F8" w:rsidP="00CE1656">
      <w:pPr>
        <w:pStyle w:val="Date"/>
        <w:rPr>
          <w:u w:color="1A1A1A"/>
        </w:rPr>
      </w:pPr>
      <w:r w:rsidRPr="004914F8">
        <w:rPr>
          <w:u w:color="1A1A1A"/>
        </w:rPr>
        <w:t>602-503-5676</w:t>
      </w:r>
    </w:p>
    <w:p w:rsidR="000E4C2B" w:rsidRDefault="000E4C2B" w:rsidP="000E4C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  <w:u w:color="1A1A1A"/>
        </w:rPr>
      </w:pPr>
    </w:p>
    <w:p w:rsidR="000E4C2B" w:rsidRDefault="000E4C2B" w:rsidP="00CE1656">
      <w:pPr>
        <w:pStyle w:val="Heading5"/>
        <w:rPr>
          <w:sz w:val="26"/>
          <w:szCs w:val="26"/>
          <w:u w:color="1A1A1A"/>
        </w:rPr>
      </w:pPr>
      <w:r>
        <w:rPr>
          <w:u w:color="1A1A1A"/>
        </w:rPr>
        <w:t>Contracting information:</w:t>
      </w:r>
    </w:p>
    <w:p w:rsidR="000E4C2B" w:rsidRDefault="000E4C2B" w:rsidP="00CE1656">
      <w:pPr>
        <w:pStyle w:val="Heading4"/>
        <w:rPr>
          <w:sz w:val="26"/>
          <w:szCs w:val="26"/>
          <w:u w:color="1A1A1A"/>
        </w:rPr>
      </w:pPr>
      <w:r>
        <w:rPr>
          <w:u w:color="1A1A1A"/>
        </w:rPr>
        <w:t>Tiffany L. Goodman</w:t>
      </w:r>
    </w:p>
    <w:p w:rsidR="000E4C2B" w:rsidRDefault="006E3031" w:rsidP="00CE1656">
      <w:pPr>
        <w:pStyle w:val="Date"/>
        <w:rPr>
          <w:b/>
          <w:bCs/>
          <w:sz w:val="26"/>
          <w:szCs w:val="26"/>
          <w:u w:color="1A1A1A"/>
        </w:rPr>
      </w:pPr>
      <w:hyperlink r:id="rId9" w:history="1">
        <w:r w:rsidR="000E4C2B">
          <w:rPr>
            <w:i/>
            <w:iCs/>
            <w:color w:val="0739C8"/>
            <w:u w:val="single" w:color="0739C8"/>
          </w:rPr>
          <w:t>773.283.2830</w:t>
        </w:r>
      </w:hyperlink>
    </w:p>
    <w:p w:rsidR="000E4C2B" w:rsidRPr="00CE1656" w:rsidRDefault="006E3031" w:rsidP="00CE1656">
      <w:pPr>
        <w:pStyle w:val="BodyTextIndent"/>
        <w:rPr>
          <w:b/>
          <w:bCs/>
          <w:i/>
          <w:sz w:val="26"/>
          <w:szCs w:val="26"/>
          <w:u w:color="1A1A1A"/>
        </w:rPr>
      </w:pPr>
      <w:hyperlink r:id="rId10" w:history="1">
        <w:proofErr w:type="spellStart"/>
        <w:r w:rsidR="000E4C2B" w:rsidRPr="00CE1656">
          <w:rPr>
            <w:i/>
            <w:color w:val="0739C8"/>
            <w:u w:val="single" w:color="0739C8"/>
          </w:rPr>
          <w:t>tiffany@goodmanartists.com</w:t>
        </w:r>
        <w:proofErr w:type="spellEnd"/>
      </w:hyperlink>
    </w:p>
    <w:p w:rsidR="000E4C2B" w:rsidRDefault="000E4C2B" w:rsidP="00CE1656">
      <w:pPr>
        <w:pStyle w:val="Heading5"/>
        <w:rPr>
          <w:sz w:val="26"/>
          <w:szCs w:val="26"/>
          <w:u w:color="1A1A1A"/>
        </w:rPr>
      </w:pPr>
      <w:r>
        <w:rPr>
          <w:u w:color="1A1A1A"/>
        </w:rPr>
        <w:t>Marketing / Photo / Press / Interviews:</w:t>
      </w:r>
    </w:p>
    <w:p w:rsidR="000E4C2B" w:rsidRDefault="004914F8" w:rsidP="00CE1656">
      <w:pPr>
        <w:pStyle w:val="BodyText"/>
        <w:rPr>
          <w:b/>
          <w:bCs/>
          <w:sz w:val="26"/>
          <w:szCs w:val="26"/>
          <w:u w:color="1A1A1A"/>
        </w:rPr>
      </w:pPr>
      <w:r>
        <w:rPr>
          <w:u w:color="1A1A1A"/>
        </w:rPr>
        <w:t>High-resolution photos of are available for download on Joel Harrison</w:t>
      </w:r>
      <w:r w:rsidR="00CE1656">
        <w:rPr>
          <w:u w:color="1A1A1A"/>
        </w:rPr>
        <w:t>’</w:t>
      </w:r>
      <w:r>
        <w:rPr>
          <w:u w:color="1A1A1A"/>
        </w:rPr>
        <w:t xml:space="preserve">s website under the photos </w:t>
      </w:r>
      <w:proofErr w:type="spellStart"/>
      <w:r>
        <w:rPr>
          <w:u w:color="1A1A1A"/>
        </w:rPr>
        <w:t>ta</w:t>
      </w:r>
      <w:proofErr w:type="spellEnd"/>
    </w:p>
    <w:p w:rsidR="000E4C2B" w:rsidRDefault="000E4C2B" w:rsidP="00CE1656">
      <w:pPr>
        <w:pStyle w:val="Heading1"/>
        <w:rPr>
          <w:sz w:val="26"/>
          <w:szCs w:val="26"/>
          <w:u w:color="1A1A1A"/>
        </w:rPr>
      </w:pPr>
      <w:r>
        <w:rPr>
          <w:u w:color="1A1A1A"/>
        </w:rPr>
        <w:t xml:space="preserve">B. TECHNICAL REQUIREMENTS AND AUDIO EQUIPMENT </w:t>
      </w:r>
    </w:p>
    <w:p w:rsidR="000E4C2B" w:rsidRPr="004914F8" w:rsidRDefault="000E4C2B" w:rsidP="00CE1656">
      <w:pPr>
        <w:pStyle w:val="Heading3"/>
        <w:rPr>
          <w:sz w:val="26"/>
          <w:szCs w:val="26"/>
          <w:u w:color="1A1A1A"/>
        </w:rPr>
      </w:pPr>
      <w:r>
        <w:rPr>
          <w:u w:color="1A1A1A"/>
        </w:rPr>
        <w:t>MICROPHONES AND PA</w:t>
      </w:r>
    </w:p>
    <w:p w:rsidR="000E4C2B" w:rsidRDefault="000E4C2B" w:rsidP="00CE1656">
      <w:pPr>
        <w:pStyle w:val="ListBullet"/>
        <w:numPr>
          <w:ilvl w:val="1"/>
          <w:numId w:val="1"/>
        </w:numPr>
        <w:rPr>
          <w:u w:color="1A1A1A"/>
        </w:rPr>
      </w:pPr>
      <w:r>
        <w:rPr>
          <w:u w:color="1A1A1A"/>
        </w:rPr>
        <w:t xml:space="preserve">One (1) speaking/vocal microphone </w:t>
      </w:r>
    </w:p>
    <w:p w:rsidR="000E4C2B" w:rsidRPr="004914F8" w:rsidRDefault="000E4C2B" w:rsidP="00CE1656">
      <w:pPr>
        <w:pStyle w:val="ListBullet"/>
        <w:numPr>
          <w:ilvl w:val="1"/>
          <w:numId w:val="1"/>
        </w:numPr>
        <w:rPr>
          <w:u w:color="1A1A1A"/>
        </w:rPr>
      </w:pPr>
      <w:r w:rsidRPr="004914F8">
        <w:rPr>
          <w:u w:color="1A1A1A"/>
        </w:rPr>
        <w:t>Four (4) microphones for drums</w:t>
      </w:r>
      <w:r w:rsidR="004914F8">
        <w:rPr>
          <w:u w:color="1A1A1A"/>
        </w:rPr>
        <w:t xml:space="preserve"> (if needed)</w:t>
      </w:r>
    </w:p>
    <w:p w:rsidR="00E8589D" w:rsidRDefault="000E4C2B" w:rsidP="00CE1656">
      <w:pPr>
        <w:pStyle w:val="ListBullet"/>
        <w:numPr>
          <w:ilvl w:val="1"/>
          <w:numId w:val="1"/>
        </w:numPr>
        <w:rPr>
          <w:u w:color="1A1A1A"/>
        </w:rPr>
      </w:pPr>
      <w:r>
        <w:rPr>
          <w:u w:color="1A1A1A"/>
        </w:rPr>
        <w:t xml:space="preserve">One (1) microphone for </w:t>
      </w:r>
      <w:r w:rsidR="00EF7A07">
        <w:rPr>
          <w:u w:color="1A1A1A"/>
        </w:rPr>
        <w:t xml:space="preserve">percussion (either </w:t>
      </w:r>
      <w:proofErr w:type="spellStart"/>
      <w:r w:rsidR="00EF7A07">
        <w:rPr>
          <w:u w:color="1A1A1A"/>
        </w:rPr>
        <w:t>tabla</w:t>
      </w:r>
      <w:proofErr w:type="spellEnd"/>
      <w:r w:rsidR="00EF7A07">
        <w:rPr>
          <w:u w:color="1A1A1A"/>
        </w:rPr>
        <w:t xml:space="preserve"> or frame drum)</w:t>
      </w:r>
    </w:p>
    <w:p w:rsidR="008358D7" w:rsidRDefault="00E8589D" w:rsidP="00CE1656">
      <w:pPr>
        <w:pStyle w:val="ListBullet"/>
        <w:numPr>
          <w:ilvl w:val="1"/>
          <w:numId w:val="1"/>
        </w:numPr>
        <w:rPr>
          <w:u w:color="1A1A1A"/>
        </w:rPr>
      </w:pPr>
      <w:r>
        <w:rPr>
          <w:u w:color="1A1A1A"/>
        </w:rPr>
        <w:t>One microphone for acoustic guitar</w:t>
      </w:r>
    </w:p>
    <w:p w:rsidR="000E4C2B" w:rsidRDefault="008358D7" w:rsidP="00CE1656">
      <w:pPr>
        <w:pStyle w:val="ListBullet"/>
        <w:numPr>
          <w:ilvl w:val="1"/>
          <w:numId w:val="1"/>
        </w:numPr>
        <w:rPr>
          <w:u w:color="1A1A1A"/>
        </w:rPr>
      </w:pPr>
      <w:proofErr w:type="spellStart"/>
      <w:r>
        <w:rPr>
          <w:u w:color="1A1A1A"/>
        </w:rPr>
        <w:t>Sarodist</w:t>
      </w:r>
      <w:proofErr w:type="spellEnd"/>
      <w:r>
        <w:rPr>
          <w:u w:color="1A1A1A"/>
        </w:rPr>
        <w:t xml:space="preserve"> will use his own clip-on </w:t>
      </w:r>
      <w:proofErr w:type="spellStart"/>
      <w:r>
        <w:rPr>
          <w:u w:color="1A1A1A"/>
        </w:rPr>
        <w:t>mic</w:t>
      </w:r>
      <w:proofErr w:type="spellEnd"/>
    </w:p>
    <w:p w:rsidR="000E4C2B" w:rsidRDefault="000E4C2B" w:rsidP="00CE1656">
      <w:pPr>
        <w:pStyle w:val="ListBullet"/>
        <w:numPr>
          <w:ilvl w:val="0"/>
          <w:numId w:val="2"/>
        </w:numPr>
        <w:rPr>
          <w:u w:color="1A1A1A"/>
        </w:rPr>
      </w:pPr>
      <w:r>
        <w:rPr>
          <w:u w:color="1A1A1A"/>
        </w:rPr>
        <w:t xml:space="preserve">microphone stands are needed for all </w:t>
      </w:r>
      <w:proofErr w:type="spellStart"/>
      <w:r>
        <w:rPr>
          <w:u w:color="1A1A1A"/>
        </w:rPr>
        <w:t>mics</w:t>
      </w:r>
      <w:proofErr w:type="spellEnd"/>
    </w:p>
    <w:p w:rsidR="000E4C2B" w:rsidRDefault="000E4C2B" w:rsidP="00CE1656">
      <w:pPr>
        <w:pStyle w:val="ListBullet"/>
        <w:numPr>
          <w:ilvl w:val="0"/>
          <w:numId w:val="2"/>
        </w:numPr>
        <w:rPr>
          <w:u w:color="1A1A1A"/>
        </w:rPr>
      </w:pPr>
      <w:proofErr w:type="spellStart"/>
      <w:r>
        <w:rPr>
          <w:u w:color="1A1A1A"/>
        </w:rPr>
        <w:t>XLR</w:t>
      </w:r>
      <w:proofErr w:type="spellEnd"/>
      <w:r>
        <w:rPr>
          <w:u w:color="1A1A1A"/>
        </w:rPr>
        <w:t xml:space="preserve"> cables to connect </w:t>
      </w:r>
      <w:proofErr w:type="spellStart"/>
      <w:r>
        <w:rPr>
          <w:u w:color="1A1A1A"/>
        </w:rPr>
        <w:t>mics</w:t>
      </w:r>
      <w:proofErr w:type="spellEnd"/>
      <w:r>
        <w:rPr>
          <w:u w:color="1A1A1A"/>
        </w:rPr>
        <w:t xml:space="preserve"> to the PA/console</w:t>
      </w:r>
    </w:p>
    <w:p w:rsidR="000E4C2B" w:rsidRDefault="000E4C2B" w:rsidP="00CE1656">
      <w:pPr>
        <w:pStyle w:val="ListBullet"/>
        <w:numPr>
          <w:ilvl w:val="0"/>
          <w:numId w:val="3"/>
        </w:numPr>
        <w:rPr>
          <w:u w:color="1A1A1A"/>
        </w:rPr>
      </w:pPr>
      <w:r>
        <w:rPr>
          <w:u w:color="1A1A1A"/>
        </w:rPr>
        <w:t xml:space="preserve">Two (2) stereo </w:t>
      </w:r>
      <w:proofErr w:type="spellStart"/>
      <w:r>
        <w:rPr>
          <w:u w:color="1A1A1A"/>
        </w:rPr>
        <w:t>D.I</w:t>
      </w:r>
      <w:proofErr w:type="spellEnd"/>
      <w:r>
        <w:rPr>
          <w:u w:color="1A1A1A"/>
        </w:rPr>
        <w:t xml:space="preserve">. boxes, OR four (4) mono </w:t>
      </w:r>
      <w:proofErr w:type="spellStart"/>
      <w:r>
        <w:rPr>
          <w:u w:color="1A1A1A"/>
        </w:rPr>
        <w:t>D.I</w:t>
      </w:r>
      <w:proofErr w:type="spellEnd"/>
      <w:r>
        <w:rPr>
          <w:u w:color="1A1A1A"/>
        </w:rPr>
        <w:t>. boxes (for bass and keys)</w:t>
      </w:r>
    </w:p>
    <w:p w:rsidR="000E4C2B" w:rsidRDefault="000E4C2B" w:rsidP="00CE1656">
      <w:pPr>
        <w:pStyle w:val="ListBullet"/>
        <w:numPr>
          <w:ilvl w:val="0"/>
          <w:numId w:val="4"/>
        </w:numPr>
        <w:rPr>
          <w:u w:color="1A1A1A"/>
        </w:rPr>
      </w:pPr>
      <w:r>
        <w:rPr>
          <w:u w:color="1A1A1A"/>
        </w:rPr>
        <w:t xml:space="preserve">Microphones should be standard </w:t>
      </w:r>
      <w:proofErr w:type="spellStart"/>
      <w:r>
        <w:rPr>
          <w:u w:color="1A1A1A"/>
        </w:rPr>
        <w:t>cardioid</w:t>
      </w:r>
      <w:proofErr w:type="spellEnd"/>
      <w:r>
        <w:rPr>
          <w:u w:color="1A1A1A"/>
        </w:rPr>
        <w:t xml:space="preserve"> </w:t>
      </w:r>
      <w:proofErr w:type="spellStart"/>
      <w:r>
        <w:rPr>
          <w:u w:color="1A1A1A"/>
        </w:rPr>
        <w:t>mics</w:t>
      </w:r>
      <w:proofErr w:type="spellEnd"/>
      <w:r>
        <w:rPr>
          <w:u w:color="1A1A1A"/>
        </w:rPr>
        <w:t xml:space="preserve">. Models may include </w:t>
      </w:r>
      <w:proofErr w:type="spellStart"/>
      <w:r>
        <w:rPr>
          <w:u w:color="1A1A1A"/>
        </w:rPr>
        <w:t>Shure</w:t>
      </w:r>
      <w:proofErr w:type="spellEnd"/>
      <w:r>
        <w:rPr>
          <w:u w:color="1A1A1A"/>
        </w:rPr>
        <w:t xml:space="preserve"> </w:t>
      </w:r>
      <w:proofErr w:type="spellStart"/>
      <w:r>
        <w:rPr>
          <w:u w:color="1A1A1A"/>
        </w:rPr>
        <w:t>SM58</w:t>
      </w:r>
      <w:proofErr w:type="spellEnd"/>
      <w:r>
        <w:rPr>
          <w:u w:color="1A1A1A"/>
        </w:rPr>
        <w:t xml:space="preserve">, </w:t>
      </w:r>
      <w:proofErr w:type="spellStart"/>
      <w:r>
        <w:rPr>
          <w:u w:color="1A1A1A"/>
        </w:rPr>
        <w:t>Shure</w:t>
      </w:r>
      <w:proofErr w:type="spellEnd"/>
      <w:r>
        <w:rPr>
          <w:u w:color="1A1A1A"/>
        </w:rPr>
        <w:t xml:space="preserve"> </w:t>
      </w:r>
      <w:proofErr w:type="spellStart"/>
      <w:r>
        <w:rPr>
          <w:u w:color="1A1A1A"/>
        </w:rPr>
        <w:t>SM57</w:t>
      </w:r>
      <w:proofErr w:type="spellEnd"/>
      <w:r>
        <w:rPr>
          <w:u w:color="1A1A1A"/>
        </w:rPr>
        <w:t>, etc.</w:t>
      </w:r>
    </w:p>
    <w:p w:rsidR="000E4C2B" w:rsidRDefault="000E4C2B" w:rsidP="00CE1656">
      <w:pPr>
        <w:pStyle w:val="ListBullet"/>
        <w:numPr>
          <w:ilvl w:val="0"/>
          <w:numId w:val="5"/>
        </w:numPr>
        <w:rPr>
          <w:u w:color="1A1A1A"/>
        </w:rPr>
      </w:pPr>
      <w:r>
        <w:rPr>
          <w:u w:color="1A1A1A"/>
        </w:rPr>
        <w:t>Venues need to have a quality PA system</w:t>
      </w:r>
      <w:r w:rsidR="008358D7">
        <w:rPr>
          <w:u w:color="1A1A1A"/>
        </w:rPr>
        <w:t xml:space="preserve"> with reverb</w:t>
      </w:r>
      <w:r>
        <w:rPr>
          <w:u w:color="1A1A1A"/>
        </w:rPr>
        <w:t xml:space="preserve"> suitable to the size of the venue. Small ~300+ Watts, </w:t>
      </w:r>
      <w:proofErr w:type="spellStart"/>
      <w:r>
        <w:rPr>
          <w:u w:color="1A1A1A"/>
        </w:rPr>
        <w:t>Medium~1000</w:t>
      </w:r>
      <w:proofErr w:type="spellEnd"/>
      <w:r>
        <w:rPr>
          <w:u w:color="1A1A1A"/>
        </w:rPr>
        <w:t>+ Watts, Large ~5000 watts and up. The PA system should</w:t>
      </w:r>
      <w:r w:rsidR="004914F8">
        <w:rPr>
          <w:u w:color="1A1A1A"/>
        </w:rPr>
        <w:t xml:space="preserve"> ideally</w:t>
      </w:r>
      <w:r>
        <w:rPr>
          <w:u w:color="1A1A1A"/>
        </w:rPr>
        <w:t xml:space="preserve"> have five (5) monitor speakers with five monitor mixes (one for each performer) </w:t>
      </w:r>
    </w:p>
    <w:p w:rsidR="000E4C2B" w:rsidRDefault="000E4C2B" w:rsidP="000E4C2B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30"/>
          <w:szCs w:val="30"/>
          <w:u w:color="1A1A1A"/>
        </w:rPr>
        <w:tab/>
      </w:r>
      <w:r>
        <w:rPr>
          <w:rFonts w:ascii="Arial" w:hAnsi="Arial" w:cs="Arial"/>
          <w:color w:val="1A1A1A"/>
          <w:sz w:val="30"/>
          <w:szCs w:val="30"/>
          <w:u w:color="1A1A1A"/>
        </w:rPr>
        <w:tab/>
      </w:r>
    </w:p>
    <w:p w:rsidR="000E4C2B" w:rsidRDefault="000E4C2B" w:rsidP="00CE1656">
      <w:pPr>
        <w:pStyle w:val="Heading3"/>
        <w:rPr>
          <w:sz w:val="26"/>
          <w:szCs w:val="26"/>
          <w:u w:color="1A1A1A"/>
        </w:rPr>
      </w:pPr>
      <w:r>
        <w:rPr>
          <w:u w:color="1A1A1A"/>
        </w:rPr>
        <w:t>INSTRUMENTS/EQUIPMENT</w:t>
      </w:r>
    </w:p>
    <w:p w:rsidR="000E4C2B" w:rsidRDefault="000E4C2B" w:rsidP="00CE1656">
      <w:pPr>
        <w:pStyle w:val="ListBullet"/>
        <w:numPr>
          <w:ilvl w:val="0"/>
          <w:numId w:val="6"/>
        </w:numPr>
        <w:rPr>
          <w:rFonts w:ascii="Arial" w:hAnsi="Arial"/>
          <w:sz w:val="30"/>
          <w:szCs w:val="30"/>
          <w:u w:color="1A1A1A"/>
        </w:rPr>
      </w:pPr>
      <w:r w:rsidRPr="00CE1656">
        <w:rPr>
          <w:rFonts w:ascii="Arial" w:hAnsi="Arial"/>
          <w:sz w:val="22"/>
          <w:szCs w:val="30"/>
          <w:u w:color="1A1A1A"/>
        </w:rPr>
        <w:t xml:space="preserve">Professional jazz drum set (Yamaha Maple Custom, </w:t>
      </w:r>
      <w:proofErr w:type="spellStart"/>
      <w:r w:rsidR="004914F8" w:rsidRPr="00CE1656">
        <w:rPr>
          <w:rFonts w:ascii="Arial" w:hAnsi="Arial"/>
          <w:sz w:val="22"/>
          <w:szCs w:val="30"/>
          <w:u w:color="1A1A1A"/>
        </w:rPr>
        <w:t>Sonor</w:t>
      </w:r>
      <w:proofErr w:type="spellEnd"/>
      <w:r w:rsidR="004914F8" w:rsidRPr="00CE1656">
        <w:rPr>
          <w:rFonts w:ascii="Arial" w:hAnsi="Arial"/>
          <w:sz w:val="22"/>
          <w:szCs w:val="30"/>
          <w:u w:color="1A1A1A"/>
        </w:rPr>
        <w:t xml:space="preserve">, or </w:t>
      </w:r>
      <w:proofErr w:type="spellStart"/>
      <w:r w:rsidR="004914F8" w:rsidRPr="00CE1656">
        <w:rPr>
          <w:rFonts w:ascii="Arial" w:hAnsi="Arial"/>
          <w:sz w:val="22"/>
          <w:szCs w:val="30"/>
          <w:u w:color="1A1A1A"/>
        </w:rPr>
        <w:t>Gretsch</w:t>
      </w:r>
      <w:proofErr w:type="spellEnd"/>
      <w:r w:rsidR="004914F8" w:rsidRPr="00CE1656">
        <w:rPr>
          <w:rFonts w:ascii="Arial" w:hAnsi="Arial"/>
          <w:sz w:val="22"/>
          <w:szCs w:val="30"/>
          <w:u w:color="1A1A1A"/>
        </w:rPr>
        <w:t xml:space="preserve"> </w:t>
      </w:r>
      <w:r w:rsidRPr="00CE1656">
        <w:rPr>
          <w:rFonts w:ascii="Arial" w:hAnsi="Arial"/>
          <w:sz w:val="22"/>
          <w:szCs w:val="30"/>
          <w:u w:color="1A1A1A"/>
        </w:rPr>
        <w:t>for example</w:t>
      </w:r>
      <w:r>
        <w:rPr>
          <w:rFonts w:ascii="Arial" w:hAnsi="Arial"/>
          <w:sz w:val="30"/>
          <w:szCs w:val="30"/>
          <w:u w:color="1A1A1A"/>
        </w:rPr>
        <w:t xml:space="preserve">) </w:t>
      </w:r>
      <w:r w:rsidR="004914F8" w:rsidRPr="0013415B">
        <w:t>18</w:t>
      </w:r>
      <w:r w:rsidR="00CE1656">
        <w:t>”</w:t>
      </w:r>
      <w:r w:rsidR="004914F8" w:rsidRPr="0013415B">
        <w:t xml:space="preserve"> bass drum, 6.5</w:t>
      </w:r>
      <w:r w:rsidR="00CE1656">
        <w:t>”</w:t>
      </w:r>
      <w:r w:rsidR="004914F8" w:rsidRPr="0013415B">
        <w:t xml:space="preserve"> snare drum, 12</w:t>
      </w:r>
      <w:r w:rsidR="00CE1656">
        <w:t>”</w:t>
      </w:r>
      <w:r w:rsidR="004914F8" w:rsidRPr="0013415B">
        <w:t xml:space="preserve"> tom, 14</w:t>
      </w:r>
      <w:r w:rsidR="00CE1656">
        <w:t>”</w:t>
      </w:r>
      <w:r w:rsidR="004914F8" w:rsidRPr="0013415B">
        <w:t xml:space="preserve"> floor tom (with legs) two snare stands and</w:t>
      </w:r>
      <w:r w:rsidR="00EF7A07">
        <w:t xml:space="preserve"> three cymbal stands. also, coated</w:t>
      </w:r>
      <w:r w:rsidR="004914F8" w:rsidRPr="0013415B">
        <w:t xml:space="preserve"> heads on all drums. both sides of the bass drum as well</w:t>
      </w:r>
    </w:p>
    <w:p w:rsidR="000E4C2B" w:rsidRDefault="000E4C2B" w:rsidP="00CE1656">
      <w:pPr>
        <w:pStyle w:val="ListBullet"/>
        <w:numPr>
          <w:ilvl w:val="1"/>
          <w:numId w:val="6"/>
        </w:numPr>
        <w:rPr>
          <w:u w:color="1A1A1A"/>
        </w:rPr>
      </w:pPr>
      <w:r>
        <w:rPr>
          <w:u w:color="1A1A1A"/>
        </w:rPr>
        <w:t>Include one (1) adjustable drum throne</w:t>
      </w:r>
    </w:p>
    <w:p w:rsidR="000E4C2B" w:rsidRDefault="000E4C2B" w:rsidP="00CE1656">
      <w:pPr>
        <w:pStyle w:val="ListBullet"/>
        <w:numPr>
          <w:ilvl w:val="0"/>
          <w:numId w:val="6"/>
        </w:numPr>
        <w:rPr>
          <w:u w:color="1A1A1A"/>
        </w:rPr>
      </w:pPr>
      <w:r>
        <w:rPr>
          <w:u w:color="1A1A1A"/>
        </w:rPr>
        <w:t>Professional jazz double bass with bass bow (if band is not traveling with bass)</w:t>
      </w:r>
    </w:p>
    <w:p w:rsidR="00EF7A07" w:rsidRDefault="004914F8" w:rsidP="00CE1656">
      <w:pPr>
        <w:pStyle w:val="ListBullet"/>
        <w:numPr>
          <w:ilvl w:val="0"/>
          <w:numId w:val="6"/>
        </w:numPr>
        <w:rPr>
          <w:u w:color="1A1A1A"/>
        </w:rPr>
      </w:pPr>
      <w:r>
        <w:rPr>
          <w:u w:color="1A1A1A"/>
        </w:rPr>
        <w:t>S</w:t>
      </w:r>
      <w:r w:rsidR="000E4C2B">
        <w:rPr>
          <w:u w:color="1A1A1A"/>
        </w:rPr>
        <w:t>too</w:t>
      </w:r>
      <w:r w:rsidR="008358D7">
        <w:rPr>
          <w:u w:color="1A1A1A"/>
        </w:rPr>
        <w:t>l</w:t>
      </w:r>
      <w:r>
        <w:rPr>
          <w:u w:color="1A1A1A"/>
        </w:rPr>
        <w:t xml:space="preserve"> for bass player </w:t>
      </w:r>
      <w:r w:rsidR="008358D7">
        <w:rPr>
          <w:u w:color="1A1A1A"/>
        </w:rPr>
        <w:t xml:space="preserve">and 2 chairs with no arm rests for guitar and </w:t>
      </w:r>
      <w:proofErr w:type="spellStart"/>
      <w:r w:rsidR="008358D7">
        <w:rPr>
          <w:u w:color="1A1A1A"/>
        </w:rPr>
        <w:t>sarode</w:t>
      </w:r>
      <w:proofErr w:type="spellEnd"/>
    </w:p>
    <w:p w:rsidR="00EF7A07" w:rsidRDefault="00EF7A07" w:rsidP="00CE1656">
      <w:pPr>
        <w:pStyle w:val="ListBullet"/>
        <w:numPr>
          <w:ilvl w:val="0"/>
          <w:numId w:val="6"/>
        </w:numPr>
        <w:rPr>
          <w:u w:color="1A1A1A"/>
        </w:rPr>
      </w:pPr>
      <w:r>
        <w:rPr>
          <w:u w:color="1A1A1A"/>
        </w:rPr>
        <w:t xml:space="preserve">If </w:t>
      </w:r>
      <w:proofErr w:type="spellStart"/>
      <w:r>
        <w:rPr>
          <w:u w:color="1A1A1A"/>
        </w:rPr>
        <w:t>tabla</w:t>
      </w:r>
      <w:proofErr w:type="spellEnd"/>
      <w:r>
        <w:rPr>
          <w:u w:color="1A1A1A"/>
        </w:rPr>
        <w:t xml:space="preserve"> is involved, a rug to place </w:t>
      </w:r>
      <w:proofErr w:type="spellStart"/>
      <w:r>
        <w:rPr>
          <w:u w:color="1A1A1A"/>
        </w:rPr>
        <w:t>tabla</w:t>
      </w:r>
      <w:proofErr w:type="spellEnd"/>
      <w:r>
        <w:rPr>
          <w:u w:color="1A1A1A"/>
        </w:rPr>
        <w:t xml:space="preserve"> on</w:t>
      </w:r>
    </w:p>
    <w:p w:rsidR="000E4C2B" w:rsidRDefault="00EF7A07" w:rsidP="00CE1656">
      <w:pPr>
        <w:pStyle w:val="ListBullet"/>
        <w:numPr>
          <w:ilvl w:val="0"/>
          <w:numId w:val="6"/>
        </w:numPr>
        <w:rPr>
          <w:u w:color="1A1A1A"/>
        </w:rPr>
      </w:pPr>
      <w:r>
        <w:rPr>
          <w:u w:color="1A1A1A"/>
        </w:rPr>
        <w:t>a rug for drum set</w:t>
      </w:r>
    </w:p>
    <w:p w:rsidR="000E4C2B" w:rsidRDefault="00F84934" w:rsidP="00CE1656">
      <w:pPr>
        <w:pStyle w:val="ListBullet"/>
        <w:numPr>
          <w:ilvl w:val="0"/>
          <w:numId w:val="6"/>
        </w:numPr>
        <w:rPr>
          <w:u w:color="1A1A1A"/>
        </w:rPr>
      </w:pPr>
      <w:r>
        <w:rPr>
          <w:u w:color="1A1A1A"/>
        </w:rPr>
        <w:t>4</w:t>
      </w:r>
      <w:r w:rsidR="000E4C2B">
        <w:rPr>
          <w:u w:color="1A1A1A"/>
        </w:rPr>
        <w:t xml:space="preserve"> music stands</w:t>
      </w:r>
    </w:p>
    <w:p w:rsidR="000E4C2B" w:rsidRDefault="000E4C2B" w:rsidP="000E4C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  <w:u w:color="1A1A1A"/>
        </w:rPr>
      </w:pPr>
    </w:p>
    <w:p w:rsidR="000E4C2B" w:rsidRDefault="000E4C2B" w:rsidP="000E4C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  <w:u w:color="1A1A1A"/>
        </w:rPr>
      </w:pPr>
    </w:p>
    <w:p w:rsidR="000E4C2B" w:rsidRDefault="000E4C2B" w:rsidP="000E4C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  <w:u w:color="1A1A1A"/>
        </w:rPr>
      </w:pPr>
    </w:p>
    <w:p w:rsidR="000E4C2B" w:rsidRDefault="000E4C2B" w:rsidP="000E4C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  <w:u w:color="1A1A1A"/>
        </w:rPr>
      </w:pPr>
    </w:p>
    <w:p w:rsidR="000E4C2B" w:rsidRDefault="000E4C2B" w:rsidP="000E4C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  <w:u w:color="1A1A1A"/>
        </w:rPr>
      </w:pPr>
    </w:p>
    <w:p w:rsidR="000E4C2B" w:rsidRDefault="000E4C2B" w:rsidP="000E4C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  <w:u w:color="1A1A1A"/>
        </w:rPr>
      </w:pPr>
    </w:p>
    <w:p w:rsidR="000E4C2B" w:rsidRDefault="000E4C2B" w:rsidP="000E4C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  <w:u w:color="1A1A1A"/>
        </w:rPr>
      </w:pPr>
    </w:p>
    <w:p w:rsidR="000E4C2B" w:rsidRPr="00CE1656" w:rsidRDefault="000E4C2B" w:rsidP="00CE1656">
      <w:pPr>
        <w:pStyle w:val="BodyText"/>
        <w:rPr>
          <w:b/>
          <w:bCs/>
          <w:i/>
          <w:sz w:val="26"/>
          <w:szCs w:val="26"/>
          <w:u w:color="1A1A1A"/>
        </w:rPr>
      </w:pPr>
      <w:r w:rsidRPr="00CE1656">
        <w:rPr>
          <w:i/>
          <w:u w:color="1A1A1A"/>
        </w:rPr>
        <w:t>(continued on next page)</w:t>
      </w:r>
    </w:p>
    <w:p w:rsidR="000E4C2B" w:rsidRDefault="000E4C2B" w:rsidP="000E4C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  <w:u w:color="1A1A1A"/>
        </w:rPr>
      </w:pPr>
    </w:p>
    <w:p w:rsidR="000E4C2B" w:rsidRDefault="000E4C2B" w:rsidP="00CE1656">
      <w:pPr>
        <w:pStyle w:val="Heading3"/>
        <w:rPr>
          <w:sz w:val="26"/>
          <w:szCs w:val="26"/>
          <w:u w:color="1A1A1A"/>
        </w:rPr>
      </w:pPr>
      <w:r>
        <w:rPr>
          <w:u w:color="1A1A1A"/>
        </w:rPr>
        <w:t>AMPS/ELECTRICAL</w:t>
      </w:r>
    </w:p>
    <w:p w:rsidR="000E4C2B" w:rsidRDefault="000E4C2B" w:rsidP="00CE1656">
      <w:pPr>
        <w:pStyle w:val="ListBullet"/>
        <w:numPr>
          <w:ilvl w:val="0"/>
          <w:numId w:val="7"/>
        </w:numPr>
        <w:rPr>
          <w:u w:color="1A1A1A"/>
        </w:rPr>
      </w:pPr>
      <w:r>
        <w:rPr>
          <w:u w:color="1A1A1A"/>
        </w:rPr>
        <w:t>Professional bass amplifier with direct line out to PA</w:t>
      </w:r>
      <w:r w:rsidR="008358D7">
        <w:rPr>
          <w:u w:color="1A1A1A"/>
        </w:rPr>
        <w:t>-</w:t>
      </w:r>
      <w:r w:rsidR="008358D7" w:rsidRPr="0013415B">
        <w:rPr>
          <w:rFonts w:ascii="Times New Roman" w:hAnsi="Times New Roman"/>
        </w:rPr>
        <w:t xml:space="preserve">:  </w:t>
      </w:r>
      <w:proofErr w:type="spellStart"/>
      <w:r w:rsidR="008358D7" w:rsidRPr="0013415B">
        <w:rPr>
          <w:rFonts w:ascii="Times New Roman" w:hAnsi="Times New Roman"/>
        </w:rPr>
        <w:t>SWR</w:t>
      </w:r>
      <w:proofErr w:type="spellEnd"/>
      <w:r w:rsidR="008358D7" w:rsidRPr="0013415B">
        <w:rPr>
          <w:rFonts w:ascii="Times New Roman" w:hAnsi="Times New Roman"/>
        </w:rPr>
        <w:t xml:space="preserve"> 800 with 4 10 inch speakers. Or </w:t>
      </w:r>
      <w:proofErr w:type="spellStart"/>
      <w:r w:rsidR="008358D7" w:rsidRPr="0013415B">
        <w:rPr>
          <w:rFonts w:ascii="Times New Roman" w:hAnsi="Times New Roman"/>
        </w:rPr>
        <w:t>Ampeg</w:t>
      </w:r>
      <w:proofErr w:type="spellEnd"/>
      <w:r w:rsidR="008358D7" w:rsidRPr="0013415B">
        <w:rPr>
          <w:rFonts w:ascii="Times New Roman" w:hAnsi="Times New Roman"/>
        </w:rPr>
        <w:t xml:space="preserve">  mini </w:t>
      </w:r>
      <w:proofErr w:type="spellStart"/>
      <w:r w:rsidR="008358D7" w:rsidRPr="0013415B">
        <w:rPr>
          <w:rFonts w:ascii="Times New Roman" w:hAnsi="Times New Roman"/>
        </w:rPr>
        <w:t>SVT</w:t>
      </w:r>
      <w:proofErr w:type="spellEnd"/>
    </w:p>
    <w:p w:rsidR="000E4C2B" w:rsidRPr="008358D7" w:rsidRDefault="008358D7" w:rsidP="00CE1656">
      <w:pPr>
        <w:pStyle w:val="ListBullet"/>
        <w:numPr>
          <w:ilvl w:val="0"/>
          <w:numId w:val="7"/>
        </w:numPr>
        <w:rPr>
          <w:rFonts w:ascii="Arial" w:hAnsi="Arial" w:cs="Arial"/>
          <w:color w:val="1A1A1A"/>
          <w:sz w:val="30"/>
          <w:szCs w:val="30"/>
          <w:u w:color="1A1A1A"/>
        </w:rPr>
      </w:pPr>
      <w:r w:rsidRPr="0013415B">
        <w:t xml:space="preserve">Guitar amp: </w:t>
      </w:r>
      <w:proofErr w:type="spellStart"/>
      <w:r w:rsidRPr="0013415B">
        <w:t>Vox</w:t>
      </w:r>
      <w:proofErr w:type="spellEnd"/>
      <w:r w:rsidRPr="0013415B">
        <w:t xml:space="preserve"> Ac 30 or Fender Deluxe or Deville or Mesa Boogie</w:t>
      </w:r>
      <w:r w:rsidR="000E4C2B" w:rsidRPr="008358D7">
        <w:rPr>
          <w:rFonts w:ascii="Arial" w:hAnsi="Arial" w:cs="Arial"/>
          <w:color w:val="1A1A1A"/>
          <w:sz w:val="30"/>
          <w:szCs w:val="30"/>
          <w:u w:color="1A1A1A"/>
        </w:rPr>
        <w:tab/>
      </w:r>
      <w:r w:rsidR="000E4C2B" w:rsidRPr="008358D7">
        <w:rPr>
          <w:rFonts w:ascii="Arial" w:hAnsi="Arial" w:cs="Arial"/>
          <w:color w:val="1A1A1A"/>
          <w:sz w:val="30"/>
          <w:szCs w:val="30"/>
          <w:u w:color="1A1A1A"/>
        </w:rPr>
        <w:tab/>
      </w:r>
      <w:r w:rsidR="000E4C2B" w:rsidRPr="008358D7">
        <w:rPr>
          <w:rFonts w:ascii="Arial" w:hAnsi="Arial" w:cs="Arial"/>
          <w:color w:val="1A1A1A"/>
          <w:sz w:val="30"/>
          <w:szCs w:val="30"/>
          <w:u w:color="1A1A1A"/>
        </w:rPr>
        <w:tab/>
      </w:r>
    </w:p>
    <w:p w:rsidR="000E4C2B" w:rsidRDefault="000E4C2B" w:rsidP="00CE1656">
      <w:pPr>
        <w:pStyle w:val="ListBullet"/>
        <w:numPr>
          <w:ilvl w:val="0"/>
          <w:numId w:val="7"/>
        </w:numPr>
        <w:rPr>
          <w:u w:color="1A1A1A"/>
        </w:rPr>
      </w:pPr>
      <w:r>
        <w:rPr>
          <w:u w:color="1A1A1A"/>
        </w:rPr>
        <w:t xml:space="preserve">Venues must provide appropriate electrical outlets (and appropriate transformers and adapters) for our equipment, all of which have standard U.S. </w:t>
      </w:r>
      <w:r w:rsidR="00CE1656">
        <w:rPr>
          <w:u w:color="1A1A1A"/>
        </w:rPr>
        <w:t>‘</w:t>
      </w:r>
      <w:r>
        <w:rPr>
          <w:u w:color="1A1A1A"/>
        </w:rPr>
        <w:t>Type B</w:t>
      </w:r>
      <w:r w:rsidR="00CE1656">
        <w:rPr>
          <w:u w:color="1A1A1A"/>
        </w:rPr>
        <w:t>’</w:t>
      </w:r>
      <w:r>
        <w:rPr>
          <w:u w:color="1A1A1A"/>
        </w:rPr>
        <w:t xml:space="preserve"> plugs and standard U.S. 110 voltage. </w:t>
      </w:r>
    </w:p>
    <w:p w:rsidR="000E4C2B" w:rsidRDefault="000E4C2B" w:rsidP="000E4C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  <w:u w:color="1A1A1A"/>
        </w:rPr>
      </w:pPr>
    </w:p>
    <w:p w:rsidR="000E4C2B" w:rsidRDefault="000E4C2B" w:rsidP="00CE1656">
      <w:pPr>
        <w:pStyle w:val="Heading3"/>
        <w:rPr>
          <w:sz w:val="26"/>
          <w:szCs w:val="26"/>
          <w:u w:color="1A1A1A"/>
        </w:rPr>
      </w:pPr>
      <w:r>
        <w:rPr>
          <w:u w:color="1A1A1A"/>
        </w:rPr>
        <w:t>LIGHTING</w:t>
      </w:r>
    </w:p>
    <w:p w:rsidR="000E4C2B" w:rsidRDefault="000E4C2B" w:rsidP="00CE1656">
      <w:pPr>
        <w:pStyle w:val="ReferenceLine"/>
        <w:rPr>
          <w:b/>
          <w:bCs/>
          <w:sz w:val="26"/>
          <w:szCs w:val="26"/>
          <w:u w:color="1A1A1A"/>
        </w:rPr>
      </w:pPr>
      <w:r>
        <w:rPr>
          <w:u w:color="1A1A1A"/>
        </w:rPr>
        <w:t>Where available, please provide the following lighting set-ups:</w:t>
      </w:r>
    </w:p>
    <w:p w:rsidR="000E4C2B" w:rsidRDefault="000E4C2B" w:rsidP="00CE1656">
      <w:pPr>
        <w:pStyle w:val="ListBullet"/>
        <w:numPr>
          <w:ilvl w:val="0"/>
          <w:numId w:val="8"/>
        </w:numPr>
        <w:rPr>
          <w:u w:color="1A1A1A"/>
        </w:rPr>
      </w:pPr>
      <w:r>
        <w:rPr>
          <w:u w:color="1A1A1A"/>
        </w:rPr>
        <w:t>White wash covering the entire performance area</w:t>
      </w:r>
    </w:p>
    <w:p w:rsidR="000E4C2B" w:rsidRDefault="000E4C2B" w:rsidP="00CE1656">
      <w:pPr>
        <w:pStyle w:val="ListBullet"/>
        <w:numPr>
          <w:ilvl w:val="0"/>
          <w:numId w:val="8"/>
        </w:numPr>
        <w:rPr>
          <w:u w:color="1A1A1A"/>
        </w:rPr>
      </w:pPr>
      <w:r>
        <w:rPr>
          <w:u w:color="1A1A1A"/>
        </w:rPr>
        <w:t>A minimum of two (2) color washes (for example, blue and pink washes)</w:t>
      </w:r>
    </w:p>
    <w:p w:rsidR="000E4C2B" w:rsidRDefault="000E4C2B" w:rsidP="00CE1656">
      <w:pPr>
        <w:pStyle w:val="ListBullet"/>
        <w:numPr>
          <w:ilvl w:val="0"/>
          <w:numId w:val="8"/>
        </w:numPr>
        <w:rPr>
          <w:u w:color="1A1A1A"/>
        </w:rPr>
      </w:pPr>
      <w:r>
        <w:rPr>
          <w:u w:color="1A1A1A"/>
        </w:rPr>
        <w:t>One (1) manned or robotically controlled spotlight</w:t>
      </w:r>
    </w:p>
    <w:p w:rsidR="000E4C2B" w:rsidRDefault="000E4C2B" w:rsidP="00CE1656">
      <w:pPr>
        <w:pStyle w:val="ListBullet"/>
        <w:numPr>
          <w:ilvl w:val="0"/>
          <w:numId w:val="8"/>
        </w:numPr>
        <w:rPr>
          <w:u w:color="1A1A1A"/>
        </w:rPr>
      </w:pPr>
      <w:r>
        <w:rPr>
          <w:u w:color="1A1A1A"/>
        </w:rPr>
        <w:t xml:space="preserve">A minimum of two (2) washes for the </w:t>
      </w:r>
      <w:proofErr w:type="spellStart"/>
      <w:r>
        <w:rPr>
          <w:u w:color="1A1A1A"/>
        </w:rPr>
        <w:t>cyc</w:t>
      </w:r>
      <w:proofErr w:type="spellEnd"/>
      <w:r>
        <w:rPr>
          <w:u w:color="1A1A1A"/>
        </w:rPr>
        <w:t xml:space="preserve">/projection </w:t>
      </w:r>
      <w:proofErr w:type="spellStart"/>
      <w:r>
        <w:rPr>
          <w:u w:color="1A1A1A"/>
        </w:rPr>
        <w:t>softgood</w:t>
      </w:r>
      <w:proofErr w:type="spellEnd"/>
    </w:p>
    <w:p w:rsidR="000E4C2B" w:rsidRDefault="000E4C2B" w:rsidP="000E4C2B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30"/>
          <w:szCs w:val="30"/>
          <w:u w:color="1A1A1A"/>
        </w:rPr>
        <w:tab/>
      </w:r>
      <w:r>
        <w:rPr>
          <w:rFonts w:ascii="Arial" w:hAnsi="Arial" w:cs="Arial"/>
          <w:color w:val="1A1A1A"/>
          <w:sz w:val="30"/>
          <w:szCs w:val="30"/>
          <w:u w:color="1A1A1A"/>
        </w:rPr>
        <w:tab/>
        <w:t xml:space="preserve"> </w:t>
      </w:r>
      <w:r>
        <w:rPr>
          <w:rFonts w:ascii="Arial" w:hAnsi="Arial" w:cs="Arial"/>
          <w:color w:val="1A1A1A"/>
          <w:sz w:val="30"/>
          <w:szCs w:val="30"/>
          <w:u w:color="1A1A1A"/>
        </w:rPr>
        <w:tab/>
        <w:t xml:space="preserve"> </w:t>
      </w:r>
      <w:r>
        <w:rPr>
          <w:rFonts w:ascii="Arial" w:hAnsi="Arial" w:cs="Arial"/>
          <w:color w:val="1A1A1A"/>
          <w:sz w:val="30"/>
          <w:szCs w:val="30"/>
          <w:u w:color="1A1A1A"/>
        </w:rPr>
        <w:tab/>
        <w:t xml:space="preserve"> </w:t>
      </w:r>
      <w:r>
        <w:rPr>
          <w:rFonts w:ascii="Arial" w:hAnsi="Arial" w:cs="Arial"/>
          <w:color w:val="1A1A1A"/>
          <w:sz w:val="30"/>
          <w:szCs w:val="30"/>
          <w:u w:color="1A1A1A"/>
        </w:rPr>
        <w:tab/>
      </w:r>
      <w:r>
        <w:rPr>
          <w:rFonts w:ascii="Arial" w:hAnsi="Arial" w:cs="Arial"/>
          <w:color w:val="1A1A1A"/>
          <w:sz w:val="30"/>
          <w:szCs w:val="30"/>
          <w:u w:color="1A1A1A"/>
        </w:rPr>
        <w:tab/>
      </w:r>
      <w:r>
        <w:rPr>
          <w:rFonts w:ascii="Arial" w:hAnsi="Arial" w:cs="Arial"/>
          <w:color w:val="1A1A1A"/>
          <w:szCs w:val="24"/>
          <w:u w:color="1A1A1A"/>
        </w:rPr>
        <w:tab/>
      </w:r>
      <w:r>
        <w:rPr>
          <w:rFonts w:ascii="Arial" w:hAnsi="Arial" w:cs="Arial"/>
          <w:color w:val="1A1A1A"/>
          <w:szCs w:val="24"/>
          <w:u w:color="1A1A1A"/>
        </w:rPr>
        <w:tab/>
      </w:r>
      <w:r>
        <w:rPr>
          <w:rFonts w:ascii="Arial" w:hAnsi="Arial" w:cs="Arial"/>
          <w:color w:val="1A1A1A"/>
          <w:szCs w:val="24"/>
          <w:u w:color="1A1A1A"/>
        </w:rPr>
        <w:tab/>
      </w:r>
    </w:p>
    <w:p w:rsidR="008358D7" w:rsidRDefault="00CE1656" w:rsidP="00CE1656">
      <w:pPr>
        <w:pStyle w:val="InsideAddress"/>
      </w:pPr>
      <w:r>
        <w:rPr>
          <w:b/>
          <w:bCs/>
          <w:u w:color="1A1A1A"/>
        </w:rPr>
        <w:t>Hospitality:</w:t>
      </w:r>
    </w:p>
    <w:p w:rsidR="008358D7" w:rsidRDefault="008358D7" w:rsidP="00CE1656">
      <w:pPr>
        <w:pStyle w:val="InsideAddress"/>
      </w:pPr>
      <w:r>
        <w:t>Water, light snacks (cheese and crackers, health bars, chips, etc.)</w:t>
      </w:r>
    </w:p>
    <w:p w:rsidR="008358D7" w:rsidRDefault="008358D7" w:rsidP="00CE1656">
      <w:pPr>
        <w:pStyle w:val="InsideAddress"/>
      </w:pPr>
      <w:r>
        <w:t>Grape and / or Apple juice</w:t>
      </w:r>
    </w:p>
    <w:p w:rsidR="008358D7" w:rsidRDefault="008358D7" w:rsidP="00CE1656">
      <w:pPr>
        <w:pStyle w:val="InsideAddress"/>
      </w:pPr>
      <w:r>
        <w:t>One bottle of good red wine</w:t>
      </w:r>
    </w:p>
    <w:p w:rsidR="004914F8" w:rsidRDefault="008358D7" w:rsidP="00CE1656">
      <w:pPr>
        <w:pStyle w:val="InsideAddress"/>
      </w:pPr>
      <w:r>
        <w:t xml:space="preserve">One six pack </w:t>
      </w:r>
      <w:r w:rsidR="00CE1656">
        <w:t>of</w:t>
      </w:r>
      <w:r>
        <w:t xml:space="preserve"> beer</w:t>
      </w:r>
    </w:p>
    <w:sectPr w:rsidR="004914F8" w:rsidSect="004914F8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DA4BA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E4C2B"/>
    <w:rsid w:val="000E4C2B"/>
    <w:rsid w:val="004914F8"/>
    <w:rsid w:val="006E3031"/>
    <w:rsid w:val="007368B1"/>
    <w:rsid w:val="0082475E"/>
    <w:rsid w:val="008358D7"/>
    <w:rsid w:val="00A42D14"/>
    <w:rsid w:val="00AF717C"/>
    <w:rsid w:val="00C27246"/>
    <w:rsid w:val="00CE1656"/>
    <w:rsid w:val="00E8589D"/>
    <w:rsid w:val="00EF7A07"/>
    <w:rsid w:val="00F8493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8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6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6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6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16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6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65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1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165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16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1656"/>
    <w:rPr>
      <w:rFonts w:asciiTheme="majorHAnsi" w:eastAsiaTheme="majorEastAsia" w:hAnsiTheme="majorHAnsi" w:cstheme="majorBidi"/>
      <w:color w:val="244061" w:themeColor="accent1" w:themeShade="80"/>
      <w:sz w:val="24"/>
    </w:rPr>
  </w:style>
  <w:style w:type="paragraph" w:styleId="List">
    <w:name w:val="List"/>
    <w:basedOn w:val="Normal"/>
    <w:uiPriority w:val="99"/>
    <w:unhideWhenUsed/>
    <w:rsid w:val="00CE1656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CE1656"/>
    <w:pPr>
      <w:ind w:left="720" w:hanging="360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rsid w:val="00CE1656"/>
  </w:style>
  <w:style w:type="character" w:customStyle="1" w:styleId="DateChar">
    <w:name w:val="Date Char"/>
    <w:basedOn w:val="DefaultParagraphFont"/>
    <w:link w:val="Date"/>
    <w:uiPriority w:val="99"/>
    <w:rsid w:val="00CE1656"/>
    <w:rPr>
      <w:sz w:val="24"/>
    </w:rPr>
  </w:style>
  <w:style w:type="paragraph" w:styleId="ListBullet">
    <w:name w:val="List Bullet"/>
    <w:basedOn w:val="Normal"/>
    <w:uiPriority w:val="99"/>
    <w:unhideWhenUsed/>
    <w:rsid w:val="00CE1656"/>
    <w:pPr>
      <w:numPr>
        <w:numId w:val="9"/>
      </w:numPr>
      <w:contextualSpacing/>
    </w:pPr>
  </w:style>
  <w:style w:type="paragraph" w:customStyle="1" w:styleId="InsideAddress">
    <w:name w:val="Inside Address"/>
    <w:basedOn w:val="Normal"/>
    <w:rsid w:val="00CE1656"/>
  </w:style>
  <w:style w:type="paragraph" w:styleId="Title">
    <w:name w:val="Title"/>
    <w:basedOn w:val="Normal"/>
    <w:next w:val="Normal"/>
    <w:link w:val="TitleChar"/>
    <w:uiPriority w:val="10"/>
    <w:qFormat/>
    <w:rsid w:val="00CE16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1656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CE16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E1656"/>
    <w:rPr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CE165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1656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6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16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eferenceLine">
    <w:name w:val="Reference Line"/>
    <w:basedOn w:val="BodyText"/>
    <w:rsid w:val="00CE1656"/>
  </w:style>
  <w:style w:type="character" w:styleId="Hyperlink">
    <w:name w:val="Hyperlink"/>
    <w:basedOn w:val="DefaultParagraphFont"/>
    <w:uiPriority w:val="99"/>
    <w:semiHidden/>
    <w:unhideWhenUsed/>
    <w:rsid w:val="00CE16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tel:614.332.8689" TargetMode="External"/><Relationship Id="rId6" Type="http://schemas.openxmlformats.org/officeDocument/2006/relationships/hyperlink" Target="mailto:chris@christianhowes.com" TargetMode="External"/><Relationship Id="rId7" Type="http://schemas.openxmlformats.org/officeDocument/2006/relationships/hyperlink" Target="http://christianhowes.com/" TargetMode="External"/><Relationship Id="rId8" Type="http://schemas.openxmlformats.org/officeDocument/2006/relationships/hyperlink" Target="mailto:anupam@shobhakar.com" TargetMode="External"/><Relationship Id="rId9" Type="http://schemas.openxmlformats.org/officeDocument/2006/relationships/hyperlink" Target="tel:773.283.2830" TargetMode="External"/><Relationship Id="rId10" Type="http://schemas.openxmlformats.org/officeDocument/2006/relationships/hyperlink" Target="mailto:tiffany@goodmanartis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480</Words>
  <Characters>2741</Characters>
  <Application>Microsoft Macintosh Word</Application>
  <DocSecurity>0</DocSecurity>
  <Lines>22</Lines>
  <Paragraphs>5</Paragraphs>
  <ScaleCrop>false</ScaleCrop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harrison</dc:creator>
  <cp:keywords/>
  <cp:lastModifiedBy>joel harrison</cp:lastModifiedBy>
  <cp:revision>3</cp:revision>
  <dcterms:created xsi:type="dcterms:W3CDTF">2014-11-10T14:18:00Z</dcterms:created>
  <dcterms:modified xsi:type="dcterms:W3CDTF">2014-11-10T14:19:00Z</dcterms:modified>
</cp:coreProperties>
</file>