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547F" w14:textId="5943A084" w:rsidR="00D47A68" w:rsidRPr="00D36D11" w:rsidRDefault="001D616A">
      <w:pPr>
        <w:rPr>
          <w:rFonts w:ascii="Arial" w:hAnsi="Arial" w:cs="Arial"/>
        </w:rPr>
      </w:pPr>
      <w:r w:rsidRPr="001459B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95CE4B0" wp14:editId="336BE02A">
            <wp:simplePos x="0" y="0"/>
            <wp:positionH relativeFrom="column">
              <wp:posOffset>2182072</wp:posOffset>
            </wp:positionH>
            <wp:positionV relativeFrom="paragraph">
              <wp:posOffset>211</wp:posOffset>
            </wp:positionV>
            <wp:extent cx="1083310" cy="438785"/>
            <wp:effectExtent l="0" t="0" r="0" b="5715"/>
            <wp:wrapSquare wrapText="bothSides"/>
            <wp:docPr id="4" name="Picture 4" descr="A picture containing fence, candelabr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as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5D7DB" w14:textId="3B983DC8" w:rsidR="00D47A68" w:rsidRDefault="008D29E8" w:rsidP="001D616A">
      <w:pPr>
        <w:rPr>
          <w:rFonts w:ascii="Arial" w:hAnsi="Arial" w:cs="Arial"/>
        </w:rPr>
      </w:pPr>
      <w:r>
        <w:rPr>
          <w:rFonts w:ascii="Arial" w:hAnsi="Arial" w:cs="Arial"/>
          <w:noProof/>
          <w:color w:val="353535"/>
        </w:rPr>
        <w:drawing>
          <wp:anchor distT="0" distB="0" distL="114300" distR="114300" simplePos="0" relativeHeight="251665408" behindDoc="0" locked="0" layoutInCell="1" allowOverlap="1" wp14:anchorId="4A66663F" wp14:editId="7D52CA87">
            <wp:simplePos x="0" y="0"/>
            <wp:positionH relativeFrom="column">
              <wp:posOffset>-339090</wp:posOffset>
            </wp:positionH>
            <wp:positionV relativeFrom="paragraph">
              <wp:posOffset>262890</wp:posOffset>
            </wp:positionV>
            <wp:extent cx="2421255" cy="3632835"/>
            <wp:effectExtent l="0" t="0" r="4445" b="0"/>
            <wp:wrapSquare wrapText="bothSides"/>
            <wp:docPr id="5" name="Picture 5" descr="A person standing in front of a mirror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tanding in front of a mirror posing for the camera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E884A" w14:textId="53787292" w:rsid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3F3780A4" w14:textId="06D885F8" w:rsid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1535E25D" w14:textId="77777777" w:rsid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554489F1" w14:textId="31E0B96A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  <w:r w:rsidRPr="001D616A">
        <w:rPr>
          <w:rFonts w:cstheme="minorHAnsi"/>
          <w:color w:val="000000" w:themeColor="text1"/>
          <w:sz w:val="20"/>
          <w:szCs w:val="20"/>
        </w:rPr>
        <w:t xml:space="preserve">Before she has even released a note of music, </w:t>
      </w:r>
      <w:r w:rsidRPr="001D616A">
        <w:rPr>
          <w:rFonts w:cstheme="minorHAnsi"/>
          <w:b/>
          <w:color w:val="000000" w:themeColor="text1"/>
          <w:sz w:val="20"/>
          <w:szCs w:val="20"/>
        </w:rPr>
        <w:t>Antonia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 has already made a name for herself as a rapidly developing artist.</w:t>
      </w:r>
    </w:p>
    <w:p w14:paraId="49FCA5E7" w14:textId="77777777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416CC59B" w14:textId="4FC5336D" w:rsidR="001D616A" w:rsidRPr="001D616A" w:rsidRDefault="001D616A" w:rsidP="001D616A">
      <w:pPr>
        <w:rPr>
          <w:rFonts w:cstheme="minorHAnsi"/>
          <w:i/>
          <w:color w:val="000000" w:themeColor="text1"/>
          <w:sz w:val="20"/>
          <w:szCs w:val="20"/>
        </w:rPr>
      </w:pPr>
      <w:r w:rsidRPr="001D616A">
        <w:rPr>
          <w:rFonts w:cstheme="minorHAnsi"/>
          <w:color w:val="000000" w:themeColor="text1"/>
          <w:sz w:val="20"/>
          <w:szCs w:val="20"/>
        </w:rPr>
        <w:t xml:space="preserve">Born in Manchester and growing up in Nottingham, </w:t>
      </w:r>
      <w:r w:rsidRPr="001D616A">
        <w:rPr>
          <w:rFonts w:cstheme="minorHAnsi"/>
          <w:b/>
          <w:color w:val="000000" w:themeColor="text1"/>
          <w:sz w:val="20"/>
          <w:szCs w:val="20"/>
        </w:rPr>
        <w:t>Antonia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 moved to Merseyside to enrol in the </w:t>
      </w:r>
      <w:r w:rsidRPr="001D616A">
        <w:rPr>
          <w:rFonts w:cstheme="minorHAnsi"/>
          <w:b/>
          <w:color w:val="000000" w:themeColor="text1"/>
          <w:sz w:val="20"/>
          <w:szCs w:val="20"/>
        </w:rPr>
        <w:t>Liverpool Institute of Performing Arts</w:t>
      </w:r>
      <w:r w:rsidRPr="001D616A">
        <w:rPr>
          <w:rFonts w:cstheme="minorHAnsi"/>
          <w:color w:val="000000" w:themeColor="text1"/>
          <w:sz w:val="20"/>
          <w:szCs w:val="20"/>
        </w:rPr>
        <w:t>, where she found artists with whom she began to experiment and collaborate. “</w:t>
      </w:r>
      <w:r w:rsidRPr="001D616A">
        <w:rPr>
          <w:rFonts w:cstheme="minorHAnsi"/>
          <w:i/>
          <w:color w:val="000000" w:themeColor="text1"/>
          <w:sz w:val="20"/>
          <w:szCs w:val="20"/>
        </w:rPr>
        <w:t>The scene in Nottingham that I was exposed to, was heavily based on singer-songwriters</w:t>
      </w:r>
      <w:r w:rsidRPr="001D616A">
        <w:rPr>
          <w:rFonts w:cstheme="minorHAnsi"/>
          <w:color w:val="000000" w:themeColor="text1"/>
          <w:sz w:val="20"/>
          <w:szCs w:val="20"/>
        </w:rPr>
        <w:t>,” she says. “</w:t>
      </w:r>
      <w:proofErr w:type="gramStart"/>
      <w:r w:rsidRPr="001D616A">
        <w:rPr>
          <w:rFonts w:cstheme="minorHAnsi"/>
          <w:i/>
          <w:color w:val="000000" w:themeColor="text1"/>
          <w:sz w:val="20"/>
          <w:szCs w:val="20"/>
        </w:rPr>
        <w:t>So</w:t>
      </w:r>
      <w:proofErr w:type="gramEnd"/>
      <w:r w:rsidRPr="001D616A">
        <w:rPr>
          <w:rFonts w:cstheme="minorHAnsi"/>
          <w:i/>
          <w:color w:val="000000" w:themeColor="text1"/>
          <w:sz w:val="20"/>
          <w:szCs w:val="20"/>
        </w:rPr>
        <w:t xml:space="preserve"> I would perform with just myself and a guitar. Coming to Liverpool and collaborating with other musicians from different backgrounds has helped me to express myself.”</w:t>
      </w:r>
    </w:p>
    <w:p w14:paraId="3E35582D" w14:textId="77777777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04E5AA19" w14:textId="1F848F71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  <w:r w:rsidRPr="001D616A">
        <w:rPr>
          <w:rFonts w:cstheme="minorHAnsi"/>
          <w:color w:val="000000" w:themeColor="text1"/>
          <w:sz w:val="20"/>
          <w:szCs w:val="20"/>
        </w:rPr>
        <w:t xml:space="preserve">She started classical singing lessons in </w:t>
      </w:r>
      <w:proofErr w:type="gramStart"/>
      <w:r w:rsidRPr="001D616A">
        <w:rPr>
          <w:rFonts w:cstheme="minorHAnsi"/>
          <w:color w:val="000000" w:themeColor="text1"/>
          <w:sz w:val="20"/>
          <w:szCs w:val="20"/>
        </w:rPr>
        <w:t>school, and</w:t>
      </w:r>
      <w:proofErr w:type="gramEnd"/>
      <w:r w:rsidRPr="001D616A">
        <w:rPr>
          <w:rFonts w:cstheme="minorHAnsi"/>
          <w:color w:val="000000" w:themeColor="text1"/>
          <w:sz w:val="20"/>
          <w:szCs w:val="20"/>
        </w:rPr>
        <w:t xml:space="preserve"> developed a love of jazz by the time she reached 16. But her musical obsessions began with the big hairbrush anthems of the day. “</w:t>
      </w:r>
      <w:r w:rsidRPr="001D616A">
        <w:rPr>
          <w:rFonts w:cstheme="minorHAnsi"/>
          <w:i/>
          <w:color w:val="000000" w:themeColor="text1"/>
          <w:sz w:val="20"/>
          <w:szCs w:val="20"/>
        </w:rPr>
        <w:t xml:space="preserve">Me and my sister used to listen to </w:t>
      </w:r>
      <w:r w:rsidRPr="001D616A">
        <w:rPr>
          <w:rFonts w:cstheme="minorHAnsi"/>
          <w:b/>
          <w:i/>
          <w:color w:val="000000" w:themeColor="text1"/>
          <w:sz w:val="20"/>
          <w:szCs w:val="20"/>
        </w:rPr>
        <w:t>Lily Allen, Avril Lavigne, Florence + The Machine</w:t>
      </w:r>
      <w:r w:rsidRPr="001D616A">
        <w:rPr>
          <w:rFonts w:cstheme="minorHAnsi"/>
          <w:color w:val="000000" w:themeColor="text1"/>
          <w:sz w:val="20"/>
          <w:szCs w:val="20"/>
        </w:rPr>
        <w:t>” she laughs. “</w:t>
      </w:r>
      <w:r w:rsidRPr="001D616A">
        <w:rPr>
          <w:rFonts w:cstheme="minorHAnsi"/>
          <w:i/>
          <w:color w:val="000000" w:themeColor="text1"/>
          <w:sz w:val="20"/>
          <w:szCs w:val="20"/>
        </w:rPr>
        <w:t xml:space="preserve">Real pop princesses. Then I remember one day asking my parents why they never played us their music. They said they just assumed we wouldn’t like it, but that’s how I discovered </w:t>
      </w:r>
      <w:r w:rsidRPr="001D616A">
        <w:rPr>
          <w:rFonts w:cstheme="minorHAnsi"/>
          <w:b/>
          <w:i/>
          <w:color w:val="000000" w:themeColor="text1"/>
          <w:sz w:val="20"/>
          <w:szCs w:val="20"/>
        </w:rPr>
        <w:t>ABBA, Fleetwood Mac</w:t>
      </w:r>
      <w:r w:rsidRPr="001D616A">
        <w:rPr>
          <w:rFonts w:cstheme="minorHAnsi"/>
          <w:i/>
          <w:color w:val="000000" w:themeColor="text1"/>
          <w:sz w:val="20"/>
          <w:szCs w:val="20"/>
        </w:rPr>
        <w:t xml:space="preserve"> and </w:t>
      </w:r>
      <w:r w:rsidRPr="001D616A">
        <w:rPr>
          <w:rFonts w:cstheme="minorHAnsi"/>
          <w:b/>
          <w:i/>
          <w:color w:val="000000" w:themeColor="text1"/>
          <w:sz w:val="20"/>
          <w:szCs w:val="20"/>
        </w:rPr>
        <w:t>The Stranglers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”.  </w:t>
      </w:r>
    </w:p>
    <w:p w14:paraId="3B7F9467" w14:textId="77777777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79BB2BF0" w14:textId="3968A992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  <w:r w:rsidRPr="001D616A">
        <w:rPr>
          <w:rFonts w:cstheme="minorHAnsi"/>
          <w:color w:val="000000" w:themeColor="text1"/>
          <w:sz w:val="20"/>
          <w:szCs w:val="20"/>
        </w:rPr>
        <w:t xml:space="preserve">Though this seems like a disparate series of influences, they all share one common characteristic; the song is paramount.  Whether that comes from the wry humour of </w:t>
      </w:r>
      <w:r w:rsidRPr="001D616A">
        <w:rPr>
          <w:rFonts w:cstheme="minorHAnsi"/>
          <w:b/>
          <w:color w:val="000000" w:themeColor="text1"/>
          <w:sz w:val="20"/>
          <w:szCs w:val="20"/>
        </w:rPr>
        <w:t>Lily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 </w:t>
      </w:r>
      <w:r w:rsidRPr="001D616A">
        <w:rPr>
          <w:rFonts w:cstheme="minorHAnsi"/>
          <w:b/>
          <w:color w:val="000000" w:themeColor="text1"/>
          <w:sz w:val="20"/>
          <w:szCs w:val="20"/>
        </w:rPr>
        <w:t>Allen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, the pop perfection of </w:t>
      </w:r>
      <w:r w:rsidRPr="001D616A">
        <w:rPr>
          <w:rFonts w:cstheme="minorHAnsi"/>
          <w:b/>
          <w:color w:val="000000" w:themeColor="text1"/>
          <w:sz w:val="20"/>
          <w:szCs w:val="20"/>
        </w:rPr>
        <w:t>ABBA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 or the misanthropic punk of </w:t>
      </w:r>
      <w:r w:rsidRPr="001D616A">
        <w:rPr>
          <w:rFonts w:cstheme="minorHAnsi"/>
          <w:b/>
          <w:color w:val="000000" w:themeColor="text1"/>
          <w:sz w:val="20"/>
          <w:szCs w:val="20"/>
        </w:rPr>
        <w:t>The Stranglers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, at their core each of these influences are songwriters who speak to a deeper truth. </w:t>
      </w:r>
    </w:p>
    <w:p w14:paraId="7AFE6A82" w14:textId="77777777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1C91927F" w14:textId="0D48EC33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  <w:r w:rsidRPr="001D616A">
        <w:rPr>
          <w:rFonts w:cstheme="minorHAnsi"/>
          <w:color w:val="000000" w:themeColor="text1"/>
          <w:sz w:val="20"/>
          <w:szCs w:val="20"/>
        </w:rPr>
        <w:t xml:space="preserve">The jazz and soul influences came later. Spurred by her grandfather and singing teacher, she delved deeper into jazz and blues, allowing the flair of artists such as </w:t>
      </w:r>
      <w:r w:rsidRPr="001D616A">
        <w:rPr>
          <w:rFonts w:cstheme="minorHAnsi"/>
          <w:b/>
          <w:color w:val="000000" w:themeColor="text1"/>
          <w:sz w:val="20"/>
          <w:szCs w:val="20"/>
        </w:rPr>
        <w:t>Louis Armstrong, Etta James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 and </w:t>
      </w:r>
      <w:r w:rsidRPr="001D616A">
        <w:rPr>
          <w:rFonts w:cstheme="minorHAnsi"/>
          <w:b/>
          <w:color w:val="000000" w:themeColor="text1"/>
          <w:sz w:val="20"/>
          <w:szCs w:val="20"/>
        </w:rPr>
        <w:t>Aretha Franklin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 to connect with her own developing vocal style. </w:t>
      </w:r>
    </w:p>
    <w:p w14:paraId="419A1474" w14:textId="77777777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17ADD2CD" w14:textId="2EBC80C4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  <w:r w:rsidRPr="001D616A">
        <w:rPr>
          <w:rFonts w:cstheme="minorHAnsi"/>
          <w:color w:val="000000" w:themeColor="text1"/>
          <w:sz w:val="20"/>
          <w:szCs w:val="20"/>
        </w:rPr>
        <w:t xml:space="preserve">For </w:t>
      </w:r>
      <w:r w:rsidRPr="001D616A">
        <w:rPr>
          <w:rFonts w:cstheme="minorHAnsi"/>
          <w:b/>
          <w:color w:val="000000" w:themeColor="text1"/>
          <w:sz w:val="20"/>
          <w:szCs w:val="20"/>
        </w:rPr>
        <w:t>Antonia</w:t>
      </w:r>
      <w:r w:rsidRPr="001D616A">
        <w:rPr>
          <w:rFonts w:cstheme="minorHAnsi"/>
          <w:color w:val="000000" w:themeColor="text1"/>
          <w:sz w:val="20"/>
          <w:szCs w:val="20"/>
        </w:rPr>
        <w:t>, it was the freedom of expression and emotion that jazz helped to instil in her. “</w:t>
      </w:r>
      <w:r w:rsidRPr="001D616A">
        <w:rPr>
          <w:rFonts w:cstheme="minorHAnsi"/>
          <w:i/>
          <w:color w:val="000000" w:themeColor="text1"/>
          <w:sz w:val="20"/>
          <w:szCs w:val="20"/>
        </w:rPr>
        <w:t xml:space="preserve">You go to see a performance of a jazz piece, and it’s completely different from what was recorded. It has the same </w:t>
      </w:r>
      <w:proofErr w:type="gramStart"/>
      <w:r w:rsidRPr="001D616A">
        <w:rPr>
          <w:rFonts w:cstheme="minorHAnsi"/>
          <w:i/>
          <w:color w:val="000000" w:themeColor="text1"/>
          <w:sz w:val="20"/>
          <w:szCs w:val="20"/>
        </w:rPr>
        <w:t>feel</w:t>
      </w:r>
      <w:proofErr w:type="gramEnd"/>
      <w:r w:rsidRPr="001D616A">
        <w:rPr>
          <w:rFonts w:cstheme="minorHAnsi"/>
          <w:i/>
          <w:color w:val="000000" w:themeColor="text1"/>
          <w:sz w:val="20"/>
          <w:szCs w:val="20"/>
        </w:rPr>
        <w:t xml:space="preserve"> and the same emotions are coming across, but it sounds nothing like the original recording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.”   </w:t>
      </w:r>
    </w:p>
    <w:p w14:paraId="1FF87A01" w14:textId="77777777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027CD2F3" w14:textId="1A6D48D7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  <w:r w:rsidRPr="001D616A">
        <w:rPr>
          <w:rFonts w:cstheme="minorHAnsi"/>
          <w:color w:val="000000" w:themeColor="text1"/>
          <w:sz w:val="20"/>
          <w:szCs w:val="20"/>
        </w:rPr>
        <w:t xml:space="preserve">Used to recording bare bones demos, when </w:t>
      </w:r>
      <w:r w:rsidRPr="001D616A">
        <w:rPr>
          <w:rFonts w:cstheme="minorHAnsi"/>
          <w:b/>
          <w:color w:val="000000" w:themeColor="text1"/>
          <w:sz w:val="20"/>
          <w:szCs w:val="20"/>
        </w:rPr>
        <w:t>Antonia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 began playing live with her band in December 2019, she found they took her music in new directions that she hadn’t previously considered. “</w:t>
      </w:r>
      <w:r w:rsidRPr="001D616A">
        <w:rPr>
          <w:rFonts w:cstheme="minorHAnsi"/>
          <w:i/>
          <w:color w:val="000000" w:themeColor="text1"/>
          <w:sz w:val="20"/>
          <w:szCs w:val="20"/>
        </w:rPr>
        <w:t>It helped me see both what I like about my songs, and what I don’t like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,” she admits.  </w:t>
      </w:r>
    </w:p>
    <w:p w14:paraId="6D9016BA" w14:textId="5F662AEA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09B56AE7" w14:textId="4BC4C75E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  <w:r w:rsidRPr="001D616A">
        <w:rPr>
          <w:rFonts w:cstheme="minorHAnsi"/>
          <w:color w:val="000000" w:themeColor="text1"/>
          <w:sz w:val="20"/>
          <w:szCs w:val="20"/>
        </w:rPr>
        <w:t xml:space="preserve">These collaborations informed her subsequent </w:t>
      </w:r>
      <w:proofErr w:type="spellStart"/>
      <w:r w:rsidRPr="001D616A">
        <w:rPr>
          <w:rFonts w:cstheme="minorHAnsi"/>
          <w:color w:val="000000" w:themeColor="text1"/>
          <w:sz w:val="20"/>
          <w:szCs w:val="20"/>
        </w:rPr>
        <w:t>songwriting</w:t>
      </w:r>
      <w:proofErr w:type="spellEnd"/>
      <w:r w:rsidRPr="001D616A">
        <w:rPr>
          <w:rFonts w:cstheme="minorHAnsi"/>
          <w:color w:val="000000" w:themeColor="text1"/>
          <w:sz w:val="20"/>
          <w:szCs w:val="20"/>
        </w:rPr>
        <w:t xml:space="preserve"> and helped her to grow artistically; she now knew the sound she was writing for. “Empty Conversations </w:t>
      </w:r>
      <w:r w:rsidRPr="001D616A">
        <w:rPr>
          <w:rFonts w:cstheme="minorHAnsi"/>
          <w:i/>
          <w:color w:val="000000" w:themeColor="text1"/>
          <w:sz w:val="20"/>
          <w:szCs w:val="20"/>
        </w:rPr>
        <w:t>is the most recent song I have written, and it’s the first time I have been set on how I want it to sound. I want it to sound very chill, honest with a main focus on lyrics.</w:t>
      </w:r>
      <w:r w:rsidRPr="001D616A">
        <w:rPr>
          <w:rFonts w:cstheme="minorHAnsi"/>
          <w:color w:val="000000" w:themeColor="text1"/>
          <w:sz w:val="20"/>
          <w:szCs w:val="20"/>
        </w:rPr>
        <w:t>”</w:t>
      </w:r>
    </w:p>
    <w:p w14:paraId="57214D45" w14:textId="3D89ADF2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0FD2E35C" w14:textId="33D7CCD3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  <w:r w:rsidRPr="001D616A">
        <w:rPr>
          <w:rFonts w:cstheme="minorHAnsi"/>
          <w:color w:val="000000" w:themeColor="text1"/>
          <w:sz w:val="20"/>
          <w:szCs w:val="20"/>
        </w:rPr>
        <w:t>“</w:t>
      </w:r>
      <w:r w:rsidRPr="001D616A">
        <w:rPr>
          <w:rFonts w:cstheme="minorHAnsi"/>
          <w:i/>
          <w:color w:val="000000" w:themeColor="text1"/>
          <w:sz w:val="20"/>
          <w:szCs w:val="20"/>
        </w:rPr>
        <w:t xml:space="preserve">When you’re writing on your own, you can hear it back and really hate it. But when you’re writing with somebody else and it’s just two people </w:t>
      </w:r>
      <w:proofErr w:type="spellStart"/>
      <w:r w:rsidRPr="001D616A">
        <w:rPr>
          <w:rFonts w:cstheme="minorHAnsi"/>
          <w:i/>
          <w:color w:val="000000" w:themeColor="text1"/>
          <w:sz w:val="20"/>
          <w:szCs w:val="20"/>
        </w:rPr>
        <w:t>vibing</w:t>
      </w:r>
      <w:proofErr w:type="spellEnd"/>
      <w:r w:rsidRPr="001D616A">
        <w:rPr>
          <w:rFonts w:cstheme="minorHAnsi"/>
          <w:i/>
          <w:color w:val="000000" w:themeColor="text1"/>
          <w:sz w:val="20"/>
          <w:szCs w:val="20"/>
        </w:rPr>
        <w:t xml:space="preserve"> and bouncing ideas off each other, then you know what’s good.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”   </w:t>
      </w:r>
    </w:p>
    <w:p w14:paraId="565893D7" w14:textId="6F09EFE5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</w:p>
    <w:p w14:paraId="2868F6D0" w14:textId="00E14359" w:rsidR="001D616A" w:rsidRPr="001D616A" w:rsidRDefault="001D616A" w:rsidP="001D616A">
      <w:pPr>
        <w:rPr>
          <w:rFonts w:cstheme="minorHAnsi"/>
          <w:color w:val="000000" w:themeColor="text1"/>
          <w:sz w:val="20"/>
          <w:szCs w:val="20"/>
        </w:rPr>
      </w:pPr>
      <w:r w:rsidRPr="001D616A">
        <w:rPr>
          <w:rFonts w:cstheme="minorHAnsi"/>
          <w:color w:val="000000" w:themeColor="text1"/>
          <w:sz w:val="20"/>
          <w:szCs w:val="20"/>
        </w:rPr>
        <w:t xml:space="preserve">In a sense, the naturally humble </w:t>
      </w:r>
      <w:r w:rsidRPr="001D616A">
        <w:rPr>
          <w:rFonts w:cstheme="minorHAnsi"/>
          <w:b/>
          <w:color w:val="000000" w:themeColor="text1"/>
          <w:sz w:val="20"/>
          <w:szCs w:val="20"/>
        </w:rPr>
        <w:t>Antonia</w:t>
      </w:r>
      <w:r w:rsidRPr="001D616A">
        <w:rPr>
          <w:rFonts w:cstheme="minorHAnsi"/>
          <w:color w:val="000000" w:themeColor="text1"/>
          <w:sz w:val="20"/>
          <w:szCs w:val="20"/>
        </w:rPr>
        <w:t xml:space="preserve"> readily admits that she is still on a journey of discovery with her own music. </w:t>
      </w:r>
      <w:proofErr w:type="gramStart"/>
      <w:r w:rsidRPr="001D616A">
        <w:rPr>
          <w:rFonts w:cstheme="minorHAnsi"/>
          <w:color w:val="000000" w:themeColor="text1"/>
          <w:sz w:val="20"/>
          <w:szCs w:val="20"/>
        </w:rPr>
        <w:t>But,</w:t>
      </w:r>
      <w:proofErr w:type="gramEnd"/>
      <w:r w:rsidRPr="001D616A">
        <w:rPr>
          <w:rFonts w:cstheme="minorHAnsi"/>
          <w:color w:val="000000" w:themeColor="text1"/>
          <w:sz w:val="20"/>
          <w:szCs w:val="20"/>
        </w:rPr>
        <w:t xml:space="preserve"> it is one that continues to offer up fresh, exciting avenues. </w:t>
      </w:r>
    </w:p>
    <w:p w14:paraId="187F1348" w14:textId="77777777" w:rsidR="001D616A" w:rsidRDefault="001D616A" w:rsidP="003276A0">
      <w:pPr>
        <w:rPr>
          <w:rFonts w:ascii="Arial" w:hAnsi="Arial" w:cs="Arial"/>
          <w:sz w:val="22"/>
          <w:szCs w:val="22"/>
        </w:rPr>
      </w:pPr>
    </w:p>
    <w:p w14:paraId="473D9208" w14:textId="77777777" w:rsidR="003276A0" w:rsidRDefault="003276A0">
      <w:pPr>
        <w:rPr>
          <w:rFonts w:ascii="Arial" w:hAnsi="Arial" w:cs="Arial"/>
          <w:color w:val="353535"/>
        </w:rPr>
      </w:pPr>
    </w:p>
    <w:p w14:paraId="4485418A" w14:textId="06185817" w:rsidR="00D47A68" w:rsidRDefault="00D47A68">
      <w:pPr>
        <w:rPr>
          <w:rFonts w:ascii="Arial" w:hAnsi="Arial" w:cs="Arial"/>
        </w:rPr>
      </w:pPr>
      <w:r w:rsidRPr="00067B2B">
        <w:rPr>
          <w:rFonts w:ascii="Arial" w:hAnsi="Arial" w:cs="Arial"/>
        </w:rPr>
        <w:t xml:space="preserve">Social media links: </w:t>
      </w:r>
    </w:p>
    <w:p w14:paraId="5DD3F355" w14:textId="768F0584" w:rsidR="001D616A" w:rsidRPr="00067B2B" w:rsidRDefault="001D616A">
      <w:pPr>
        <w:rPr>
          <w:rFonts w:ascii="Arial" w:hAnsi="Arial" w:cs="Arial"/>
        </w:rPr>
      </w:pPr>
      <w:hyperlink r:id="rId9" w:history="1">
        <w:r w:rsidRPr="00B2206B">
          <w:rPr>
            <w:rStyle w:val="Hyperlink"/>
            <w:rFonts w:ascii="Arial" w:hAnsi="Arial" w:cs="Arial"/>
          </w:rPr>
          <w:t>https://www.instagram.com/heyitstonez/</w:t>
        </w:r>
      </w:hyperlink>
    </w:p>
    <w:p w14:paraId="6B69C33F" w14:textId="6D99867A" w:rsidR="003276A0" w:rsidRDefault="003276A0">
      <w:hyperlink r:id="rId10" w:history="1">
        <w:r w:rsidRPr="00B2206B">
          <w:rPr>
            <w:rStyle w:val="Hyperlink"/>
          </w:rPr>
          <w:t>https://www.facebook.com/AntoniaWilliamsMusic</w:t>
        </w:r>
      </w:hyperlink>
      <w:r>
        <w:t xml:space="preserve"> </w:t>
      </w:r>
    </w:p>
    <w:p w14:paraId="35C8ECEF" w14:textId="60B7324E" w:rsidR="003276A0" w:rsidRDefault="003276A0">
      <w:hyperlink r:id="rId11" w:history="1">
        <w:r w:rsidRPr="00B2206B">
          <w:rPr>
            <w:rStyle w:val="Hyperlink"/>
          </w:rPr>
          <w:t>https://twitter.com/heyitstonez</w:t>
        </w:r>
      </w:hyperlink>
      <w:r>
        <w:t xml:space="preserve"> </w:t>
      </w:r>
    </w:p>
    <w:p w14:paraId="4051A0E9" w14:textId="581CF167" w:rsidR="002F08F4" w:rsidRPr="002F08F4" w:rsidRDefault="003276A0">
      <w:pPr>
        <w:rPr>
          <w:rFonts w:ascii="Arial" w:hAnsi="Arial" w:cs="Arial"/>
          <w:color w:val="0563C1" w:themeColor="hyperlink"/>
          <w:u w:val="single"/>
        </w:rPr>
      </w:pPr>
      <w:hyperlink r:id="rId12" w:history="1">
        <w:r w:rsidRPr="00B2206B">
          <w:rPr>
            <w:rStyle w:val="Hyperlink"/>
            <w:rFonts w:ascii="Arial" w:hAnsi="Arial" w:cs="Arial"/>
          </w:rPr>
          <w:t>https://soundcloud.com/user121727567</w:t>
        </w:r>
      </w:hyperlink>
    </w:p>
    <w:sectPr w:rsidR="002F08F4" w:rsidRPr="002F08F4" w:rsidSect="001F6ECC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3E3D" w14:textId="77777777" w:rsidR="00DC3375" w:rsidRDefault="00DC3375" w:rsidP="00D47A68">
      <w:r>
        <w:separator/>
      </w:r>
    </w:p>
  </w:endnote>
  <w:endnote w:type="continuationSeparator" w:id="0">
    <w:p w14:paraId="78A61A90" w14:textId="77777777" w:rsidR="00DC3375" w:rsidRDefault="00DC3375" w:rsidP="00D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916F" w14:textId="77777777" w:rsidR="00DC3375" w:rsidRDefault="00DC3375" w:rsidP="00D47A68">
      <w:r>
        <w:separator/>
      </w:r>
    </w:p>
  </w:footnote>
  <w:footnote w:type="continuationSeparator" w:id="0">
    <w:p w14:paraId="22990515" w14:textId="77777777" w:rsidR="00DC3375" w:rsidRDefault="00DC3375" w:rsidP="00D4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DAE2" w14:textId="1D24F00D" w:rsidR="00D47A68" w:rsidRDefault="00D47A68">
    <w:pPr>
      <w:pStyle w:val="Header"/>
    </w:pPr>
  </w:p>
  <w:p w14:paraId="6132D1DC" w14:textId="77777777" w:rsidR="00D47A68" w:rsidRDefault="00D47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5B"/>
    <w:rsid w:val="00067B2B"/>
    <w:rsid w:val="000C3D03"/>
    <w:rsid w:val="00106339"/>
    <w:rsid w:val="00155738"/>
    <w:rsid w:val="0019760B"/>
    <w:rsid w:val="001D616A"/>
    <w:rsid w:val="001F6ECC"/>
    <w:rsid w:val="0029039C"/>
    <w:rsid w:val="00293475"/>
    <w:rsid w:val="002A4FB0"/>
    <w:rsid w:val="002B7138"/>
    <w:rsid w:val="002E1617"/>
    <w:rsid w:val="002F08F4"/>
    <w:rsid w:val="003276A0"/>
    <w:rsid w:val="0051225B"/>
    <w:rsid w:val="00620F84"/>
    <w:rsid w:val="00697B4D"/>
    <w:rsid w:val="006E1277"/>
    <w:rsid w:val="0073331C"/>
    <w:rsid w:val="008D29E8"/>
    <w:rsid w:val="00AB3486"/>
    <w:rsid w:val="00B744E8"/>
    <w:rsid w:val="00C46AA1"/>
    <w:rsid w:val="00D25AF4"/>
    <w:rsid w:val="00D36D11"/>
    <w:rsid w:val="00D47A68"/>
    <w:rsid w:val="00D677B7"/>
    <w:rsid w:val="00D9587A"/>
    <w:rsid w:val="00DC3375"/>
    <w:rsid w:val="00DC479C"/>
    <w:rsid w:val="00DD701B"/>
    <w:rsid w:val="00E3486F"/>
    <w:rsid w:val="00E65316"/>
    <w:rsid w:val="00F006CD"/>
    <w:rsid w:val="00F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7DB2"/>
  <w15:chartTrackingRefBased/>
  <w15:docId w15:val="{3EC45422-60AA-544D-AFFA-BC5519AE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A68"/>
  </w:style>
  <w:style w:type="paragraph" w:styleId="Footer">
    <w:name w:val="footer"/>
    <w:basedOn w:val="Normal"/>
    <w:link w:val="FooterChar"/>
    <w:uiPriority w:val="99"/>
    <w:unhideWhenUsed/>
    <w:rsid w:val="00D47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68"/>
  </w:style>
  <w:style w:type="character" w:styleId="Hyperlink">
    <w:name w:val="Hyperlink"/>
    <w:basedOn w:val="DefaultParagraphFont"/>
    <w:uiPriority w:val="99"/>
    <w:unhideWhenUsed/>
    <w:rsid w:val="00D47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A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s://soundcloud.com/user1217275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heyitstone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ntoniaWilliamsMusi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heyitstone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2020-11-24T20:32:00Z</dcterms:created>
  <dcterms:modified xsi:type="dcterms:W3CDTF">2020-11-24T20:34:00Z</dcterms:modified>
</cp:coreProperties>
</file>