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Lily Arbor Catering Rider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Beers</w:t>
      </w:r>
    </w:p>
    <w:p>
      <w:pPr>
        <w:pStyle w:val="Normal"/>
        <w:rPr/>
      </w:pPr>
      <w:r>
        <w:rPr/>
        <w:t>Salted Nuts</w:t>
      </w:r>
    </w:p>
    <w:p>
      <w:pPr>
        <w:pStyle w:val="Normal"/>
        <w:rPr/>
      </w:pPr>
      <w:r>
        <w:rPr/>
        <w:t>Chocolate</w:t>
      </w:r>
    </w:p>
    <w:p>
      <w:pPr>
        <w:pStyle w:val="Normal"/>
        <w:rPr/>
      </w:pPr>
      <w:r>
        <w:rPr/>
        <w:t>Fresh fruits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/>
  </w:style>
  <w:style w:type="paragraph" w:styleId="Bildtext">
    <w:name w:val="Bildtext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2019-01-28T17:58:27Z</dcterms:created>
  <dc:language>sv-SE</dc:language>
  <cp:revision>0</cp:revision>
</cp:coreProperties>
</file>