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MÖRK TECHNICAL RIDER</w:t>
      </w:r>
    </w:p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130"/>
        <w:gridCol w:w="1785"/>
        <w:gridCol w:w="2145"/>
        <w:tblGridChange w:id="0">
          <w:tblGrid>
            <w:gridCol w:w="2400"/>
            <w:gridCol w:w="2130"/>
            <w:gridCol w:w="1785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CHANNEL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CHANNEL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MIC/DI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OWN/REQUEST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KICK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BETA91A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KICK 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PREF. B52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SNARE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SNARE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SNARE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 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PREF. MD421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 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PREF. MD421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COWBELL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PREF. SM81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CM3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CM3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PREF. SM81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SPD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SPD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GTR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NORD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NORD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DRMS BV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BASS BV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VOX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VOX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REQUEST</w:t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ALSO REQUESTING: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-IN HOUSE ENGINEER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-4 SMALL BOOM MIC STANDS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-3 BIG BOOM MIC STANDS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-25 XLR CABLES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-447673</wp:posOffset>
            </wp:positionH>
            <wp:positionV relativeFrom="paragraph">
              <wp:posOffset>490538</wp:posOffset>
            </wp:positionV>
            <wp:extent cx="2381250" cy="833438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5562600</wp:posOffset>
            </wp:positionH>
            <wp:positionV relativeFrom="paragraph">
              <wp:posOffset>542925</wp:posOffset>
            </wp:positionV>
            <wp:extent cx="690288" cy="776288"/>
            <wp:effectExtent b="0" l="0" r="0" t="0"/>
            <wp:wrapTopAndBottom distB="114300" distT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88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-838198</wp:posOffset>
            </wp:positionH>
            <wp:positionV relativeFrom="paragraph">
              <wp:posOffset>0</wp:posOffset>
            </wp:positionV>
            <wp:extent cx="7624763" cy="4308380"/>
            <wp:effectExtent b="0" l="0" r="0" t="0"/>
            <wp:wrapTopAndBottom distB="0" dist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4763" cy="4308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TECHNICAL CONTACT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ABEL ZWICKL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+36 30 720 9086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ZWICKLABEL@GMAIL.COM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BAND MANAGER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DENES PECSI-SZABO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+36 20 999 9885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DENES@UPMUSICBUDAPEST.COM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-447673</wp:posOffset>
            </wp:positionH>
            <wp:positionV relativeFrom="paragraph">
              <wp:posOffset>628650</wp:posOffset>
            </wp:positionV>
            <wp:extent cx="2381250" cy="842963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628650</wp:posOffset>
            </wp:positionV>
            <wp:extent cx="690288" cy="7762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88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