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Herukajon Technical Rider</w:t>
      </w:r>
    </w:p>
    <w:p>
      <w:pPr/>
      <w:r>
        <w:rPr>
          <w:rFonts w:ascii="Arial" w:hAnsi="Arial" w:cs="Arial"/>
          <w:sz w:val="21"/>
          <w:sz-cs w:val="21"/>
          <w:color w:val="222222"/>
        </w:rPr>
        <w:t xml:space="preserve"/>
      </w:r>
    </w:p>
    <w:p>
      <w:pPr/>
      <w:r>
        <w:rPr>
          <w:rFonts w:ascii="Arial" w:hAnsi="Arial" w:cs="Arial"/>
          <w:sz w:val="21"/>
          <w:sz-cs w:val="21"/>
          <w:color w:val="222222"/>
        </w:rPr>
        <w:t xml:space="preserve">1 x red and white phono input to the mixer/rig.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1 x uk mains socket or similar for power or a suitable adapter with surge protection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1 x latte with 3 sugars, (during setup)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Secure storage for DJ's equipment when not in use.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Access to shower/washing facilities before performance.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travel expenses or transport from london</w:t>
      </w:r>
    </w:p>
    <w:p>
      <w:pPr/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Festival Pass for performer and one guest including suitable accommodation on site for duration of the festival.</w:t>
      </w:r>
    </w:p>
    <w:p>
      <w:pPr/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>1 meal a day, for performer while on site (standard vegetarian crew food will suffice)</w:t>
      </w:r>
      <w:r>
        <w:rPr>
          <w:rFonts w:ascii="Lucida Grande" w:hAnsi="Lucida Grande" w:cs="Lucida Grande"/>
          <w:sz w:val="21"/>
          <w:sz-cs w:val="21"/>
          <w:color w:val="222222"/>
        </w:rPr>
        <w:t xml:space="preserve"/>
        <w:br/>
        <w:t xml:space="preserve"/>
      </w:r>
      <w:r>
        <w:rPr>
          <w:rFonts w:ascii="Arial" w:hAnsi="Arial" w:cs="Arial"/>
          <w:sz w:val="21"/>
          <w:sz-cs w:val="21"/>
          <w:color w:val="222222"/>
        </w:rPr>
        <w:t xml:space="preserve"/>
      </w:r>
    </w:p>
    <w:p>
      <w:pPr/>
      <w:r>
        <w:rPr>
          <w:rFonts w:ascii="Arial" w:hAnsi="Arial" w:cs="Arial"/>
          <w:sz w:val="21"/>
          <w:sz-cs w:val="21"/>
          <w:color w:val="222222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</cp:coreProperties>
</file>

<file path=docProps/meta.xml><?xml version="1.0" encoding="utf-8"?>
<meta xmlns="http://schemas.apple.com/cocoa/2006/metadata">
  <generator>CocoaOOXMLWriter/1038.36</generator>
</meta>
</file>