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163" w:rsidRPr="00887163" w:rsidRDefault="00887163" w:rsidP="00887163">
      <w:pPr>
        <w:shd w:val="clear" w:color="auto" w:fill="FFFFFF"/>
        <w:spacing w:before="161" w:after="0"/>
        <w:jc w:val="center"/>
        <w:outlineLvl w:val="0"/>
        <w:rPr>
          <w:rFonts w:ascii="Times New Roman" w:hAnsi="Times New Roman" w:cs="Times New Roman"/>
          <w:color w:val="000000"/>
          <w:sz w:val="28"/>
          <w:szCs w:val="28"/>
          <w:shd w:val="clear" w:color="auto" w:fill="FFFFFF"/>
          <w:lang w:val="en-US"/>
        </w:rPr>
      </w:pPr>
      <w:r w:rsidRPr="00887163">
        <w:rPr>
          <w:rFonts w:ascii="Times New Roman" w:hAnsi="Times New Roman" w:cs="Times New Roman"/>
          <w:color w:val="000000"/>
          <w:sz w:val="28"/>
          <w:szCs w:val="28"/>
          <w:shd w:val="clear" w:color="auto" w:fill="FFFFFF"/>
          <w:lang w:val="en-US"/>
        </w:rPr>
        <w:t xml:space="preserve">Technical requirements (rider) of Dark Metal band </w:t>
      </w:r>
    </w:p>
    <w:p w:rsidR="00D92CF7" w:rsidRPr="00887163" w:rsidRDefault="00BB3427" w:rsidP="00BB3427">
      <w:pPr>
        <w:shd w:val="clear" w:color="auto" w:fill="FFFFFF"/>
        <w:spacing w:before="161" w:after="161"/>
        <w:jc w:val="center"/>
        <w:outlineLvl w:val="0"/>
        <w:rPr>
          <w:rFonts w:ascii="Times New Roman" w:eastAsia="Times New Roman" w:hAnsi="Times New Roman" w:cs="Times New Roman"/>
          <w:b/>
          <w:bCs/>
          <w:kern w:val="36"/>
          <w:sz w:val="28"/>
          <w:szCs w:val="28"/>
          <w:lang w:val="en-US" w:eastAsia="ru-RU"/>
        </w:rPr>
      </w:pPr>
      <w:r>
        <w:rPr>
          <w:rFonts w:ascii="Times New Roman" w:eastAsia="Times New Roman" w:hAnsi="Times New Roman" w:cs="Times New Roman"/>
          <w:b/>
          <w:bCs/>
          <w:noProof/>
          <w:kern w:val="36"/>
          <w:sz w:val="28"/>
          <w:szCs w:val="28"/>
          <w:lang w:eastAsia="ru-RU"/>
        </w:rPr>
        <w:drawing>
          <wp:inline distT="0" distB="0" distL="0" distR="0">
            <wp:extent cx="1273175" cy="758597"/>
            <wp:effectExtent l="19050" t="0" r="3175" b="0"/>
            <wp:docPr id="1" name="Рисунок 0" descr="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ck.png"/>
                    <pic:cNvPicPr/>
                  </pic:nvPicPr>
                  <pic:blipFill>
                    <a:blip r:embed="rId7" cstate="print"/>
                    <a:stretch>
                      <a:fillRect/>
                    </a:stretch>
                  </pic:blipFill>
                  <pic:spPr>
                    <a:xfrm>
                      <a:off x="0" y="0"/>
                      <a:ext cx="1273142" cy="758577"/>
                    </a:xfrm>
                    <a:prstGeom prst="rect">
                      <a:avLst/>
                    </a:prstGeom>
                  </pic:spPr>
                </pic:pic>
              </a:graphicData>
            </a:graphic>
          </wp:inline>
        </w:drawing>
      </w:r>
    </w:p>
    <w:p w:rsidR="00D92CF7" w:rsidRPr="00887163" w:rsidRDefault="00887163" w:rsidP="00887163">
      <w:pPr>
        <w:shd w:val="clear" w:color="auto" w:fill="FFFFFF"/>
        <w:spacing w:before="120" w:after="120"/>
        <w:jc w:val="center"/>
        <w:rPr>
          <w:rFonts w:ascii="Times New Roman" w:eastAsia="Times New Roman" w:hAnsi="Times New Roman" w:cs="Times New Roman"/>
          <w:b/>
          <w:bCs/>
          <w:color w:val="000000"/>
          <w:sz w:val="28"/>
          <w:szCs w:val="28"/>
          <w:lang w:val="en-US" w:eastAsia="ru-RU"/>
        </w:rPr>
      </w:pPr>
      <w:r w:rsidRPr="00887163">
        <w:rPr>
          <w:rFonts w:ascii="Times New Roman" w:hAnsi="Times New Roman" w:cs="Times New Roman"/>
          <w:color w:val="000000"/>
          <w:sz w:val="28"/>
          <w:szCs w:val="28"/>
          <w:shd w:val="clear" w:color="auto" w:fill="FFFFFF"/>
          <w:lang w:val="en-US"/>
        </w:rPr>
        <w:t>The instruments: drums, bass, electric guitar, keys, vocal.</w:t>
      </w:r>
    </w:p>
    <w:tbl>
      <w:tblPr>
        <w:tblStyle w:val="a5"/>
        <w:tblW w:w="0" w:type="auto"/>
        <w:tblLook w:val="04A0"/>
      </w:tblPr>
      <w:tblGrid>
        <w:gridCol w:w="9571"/>
      </w:tblGrid>
      <w:tr w:rsidR="00AC5B5A" w:rsidRPr="00AC5B5A" w:rsidTr="00D476AC">
        <w:tc>
          <w:tcPr>
            <w:tcW w:w="9571" w:type="dxa"/>
            <w:vAlign w:val="center"/>
          </w:tcPr>
          <w:p w:rsidR="00AC5B5A" w:rsidRPr="00887163" w:rsidRDefault="00887163" w:rsidP="00D476AC">
            <w:pPr>
              <w:spacing w:before="240" w:line="360" w:lineRule="auto"/>
              <w:jc w:val="center"/>
              <w:rPr>
                <w:rFonts w:ascii="Times New Roman" w:eastAsia="Times New Roman" w:hAnsi="Times New Roman" w:cs="Times New Roman"/>
                <w:b/>
                <w:color w:val="000000"/>
                <w:sz w:val="28"/>
                <w:szCs w:val="28"/>
                <w:lang w:eastAsia="ru-RU"/>
              </w:rPr>
            </w:pPr>
            <w:r w:rsidRPr="00887163">
              <w:rPr>
                <w:rFonts w:ascii="Times New Roman" w:hAnsi="Times New Roman" w:cs="Times New Roman"/>
                <w:b/>
                <w:color w:val="000000"/>
                <w:sz w:val="28"/>
                <w:szCs w:val="28"/>
                <w:shd w:val="clear" w:color="auto" w:fill="FFFFFF"/>
              </w:rPr>
              <w:t>SOUND SYSTEM</w:t>
            </w:r>
          </w:p>
        </w:tc>
      </w:tr>
      <w:tr w:rsidR="00AC5B5A" w:rsidRPr="00BB3427" w:rsidTr="00D476AC">
        <w:tc>
          <w:tcPr>
            <w:tcW w:w="9571" w:type="dxa"/>
            <w:vAlign w:val="center"/>
          </w:tcPr>
          <w:p w:rsidR="00887163" w:rsidRDefault="00887163" w:rsidP="00887163">
            <w:pPr>
              <w:shd w:val="clear" w:color="auto" w:fill="FFFFFF"/>
              <w:spacing w:line="276" w:lineRule="auto"/>
              <w:jc w:val="center"/>
              <w:rPr>
                <w:rFonts w:ascii="Times New Roman" w:hAnsi="Times New Roman" w:cs="Times New Roman"/>
                <w:color w:val="000000"/>
                <w:sz w:val="28"/>
                <w:szCs w:val="28"/>
                <w:shd w:val="clear" w:color="auto" w:fill="FFFFFF"/>
                <w:lang w:val="en-US"/>
              </w:rPr>
            </w:pPr>
          </w:p>
          <w:p w:rsidR="00887163" w:rsidRDefault="00887163" w:rsidP="00887163">
            <w:pPr>
              <w:shd w:val="clear" w:color="auto" w:fill="FFFFFF"/>
              <w:spacing w:line="276" w:lineRule="auto"/>
              <w:jc w:val="center"/>
              <w:rPr>
                <w:rFonts w:ascii="Times New Roman" w:hAnsi="Times New Roman" w:cs="Times New Roman"/>
                <w:color w:val="000000"/>
                <w:sz w:val="28"/>
                <w:szCs w:val="28"/>
                <w:shd w:val="clear" w:color="auto" w:fill="FFFFFF"/>
                <w:lang w:val="en-US"/>
              </w:rPr>
            </w:pPr>
            <w:r w:rsidRPr="00887163">
              <w:rPr>
                <w:rFonts w:ascii="Times New Roman" w:hAnsi="Times New Roman" w:cs="Times New Roman"/>
                <w:color w:val="000000"/>
                <w:sz w:val="28"/>
                <w:szCs w:val="28"/>
                <w:shd w:val="clear" w:color="auto" w:fill="FFFFFF"/>
                <w:lang w:val="en-US"/>
              </w:rPr>
              <w:t>Professional high quality speaker system of sufficient power to sound with active separation of the bands.</w:t>
            </w:r>
            <w:r w:rsidRPr="00887163">
              <w:rPr>
                <w:rFonts w:ascii="Times New Roman" w:hAnsi="Times New Roman" w:cs="Times New Roman"/>
                <w:color w:val="000000"/>
                <w:sz w:val="28"/>
                <w:szCs w:val="28"/>
                <w:lang w:val="en-US"/>
              </w:rPr>
              <w:br/>
            </w:r>
            <w:r w:rsidRPr="00887163">
              <w:rPr>
                <w:rFonts w:ascii="Times New Roman" w:hAnsi="Times New Roman" w:cs="Times New Roman"/>
                <w:color w:val="000000"/>
                <w:sz w:val="28"/>
                <w:szCs w:val="28"/>
                <w:shd w:val="clear" w:color="auto" w:fill="FFFFFF"/>
                <w:lang w:val="en-US"/>
              </w:rPr>
              <w:t>Preferably well-known manufacturers: EV, EAW, MARTIN AUDIO, JBL, MEYER SOUND, ELECTRO VOICE.</w:t>
            </w:r>
            <w:r w:rsidRPr="00887163">
              <w:rPr>
                <w:rFonts w:ascii="Times New Roman" w:hAnsi="Times New Roman" w:cs="Times New Roman"/>
                <w:color w:val="000000"/>
                <w:sz w:val="28"/>
                <w:szCs w:val="28"/>
                <w:lang w:val="en-US"/>
              </w:rPr>
              <w:br/>
            </w:r>
            <w:r w:rsidRPr="00887163">
              <w:rPr>
                <w:rFonts w:ascii="Times New Roman" w:hAnsi="Times New Roman" w:cs="Times New Roman"/>
                <w:color w:val="000000"/>
                <w:sz w:val="28"/>
                <w:szCs w:val="28"/>
                <w:shd w:val="clear" w:color="auto" w:fill="FFFFFF"/>
                <w:lang w:val="en-US"/>
              </w:rPr>
              <w:t>Sound system should provide sound uniformly over the entire area of the concert stage. Sound pressure in the area of the control Desk must correspond to 110-120 Db. Portals, needed 1/3 octave stereo equalizer-31 band per channel, mounted next to the FOH console (preferably KT, BSS, DBX).</w:t>
            </w:r>
            <w:r w:rsidRPr="00887163">
              <w:rPr>
                <w:rFonts w:ascii="Times New Roman" w:hAnsi="Times New Roman" w:cs="Times New Roman"/>
                <w:color w:val="000000"/>
                <w:sz w:val="28"/>
                <w:szCs w:val="28"/>
                <w:lang w:val="en-US"/>
              </w:rPr>
              <w:br/>
            </w:r>
            <w:r w:rsidRPr="00887163">
              <w:rPr>
                <w:rFonts w:ascii="Times New Roman" w:hAnsi="Times New Roman" w:cs="Times New Roman"/>
                <w:color w:val="000000"/>
                <w:sz w:val="28"/>
                <w:szCs w:val="28"/>
                <w:shd w:val="clear" w:color="auto" w:fill="FFFFFF"/>
                <w:lang w:val="en-US"/>
              </w:rPr>
              <w:t>Audio output power not less than 1 kW to 20 sq. m.</w:t>
            </w:r>
          </w:p>
          <w:p w:rsidR="00887163" w:rsidRPr="00887163" w:rsidRDefault="00887163" w:rsidP="00887163">
            <w:pPr>
              <w:shd w:val="clear" w:color="auto" w:fill="FFFFFF"/>
              <w:spacing w:line="276" w:lineRule="auto"/>
              <w:jc w:val="center"/>
              <w:rPr>
                <w:rFonts w:ascii="Times New Roman" w:hAnsi="Times New Roman" w:cs="Times New Roman"/>
                <w:color w:val="000000"/>
                <w:sz w:val="28"/>
                <w:szCs w:val="28"/>
                <w:shd w:val="clear" w:color="auto" w:fill="FFFFFF"/>
                <w:lang w:val="en-US"/>
              </w:rPr>
            </w:pPr>
          </w:p>
        </w:tc>
      </w:tr>
      <w:tr w:rsidR="00200B1D" w:rsidRPr="00AC5B5A" w:rsidTr="00D476AC">
        <w:tc>
          <w:tcPr>
            <w:tcW w:w="9571" w:type="dxa"/>
            <w:vAlign w:val="center"/>
          </w:tcPr>
          <w:p w:rsidR="00200B1D" w:rsidRPr="00200B1D" w:rsidRDefault="00887163" w:rsidP="00D476AC">
            <w:pPr>
              <w:shd w:val="clear" w:color="auto" w:fill="FFFFFF"/>
              <w:spacing w:before="240" w:line="360" w:lineRule="auto"/>
              <w:jc w:val="center"/>
              <w:rPr>
                <w:rFonts w:ascii="Times New Roman" w:hAnsi="Times New Roman" w:cs="Times New Roman"/>
                <w:b/>
                <w:sz w:val="28"/>
                <w:szCs w:val="28"/>
              </w:rPr>
            </w:pPr>
            <w:r w:rsidRPr="00887163">
              <w:rPr>
                <w:rFonts w:ascii="Times New Roman" w:hAnsi="Times New Roman" w:cs="Times New Roman"/>
                <w:b/>
                <w:sz w:val="28"/>
                <w:szCs w:val="28"/>
              </w:rPr>
              <w:t>MONITORS</w:t>
            </w:r>
          </w:p>
        </w:tc>
      </w:tr>
      <w:tr w:rsidR="00200B1D" w:rsidRPr="00BB3427" w:rsidTr="00D476AC">
        <w:tc>
          <w:tcPr>
            <w:tcW w:w="9571" w:type="dxa"/>
            <w:vAlign w:val="center"/>
          </w:tcPr>
          <w:p w:rsidR="00703FA7" w:rsidRPr="00887163" w:rsidRDefault="00703FA7" w:rsidP="00703FA7">
            <w:pPr>
              <w:shd w:val="clear" w:color="auto" w:fill="FFFFFF"/>
              <w:spacing w:line="276" w:lineRule="auto"/>
              <w:jc w:val="center"/>
              <w:rPr>
                <w:rFonts w:ascii="Times New Roman" w:eastAsia="Times New Roman" w:hAnsi="Times New Roman" w:cs="Times New Roman"/>
                <w:color w:val="000000"/>
                <w:sz w:val="28"/>
                <w:szCs w:val="28"/>
                <w:lang w:val="en-US" w:eastAsia="ru-RU"/>
              </w:rPr>
            </w:pPr>
          </w:p>
          <w:p w:rsidR="00703FA7" w:rsidRDefault="00887163" w:rsidP="00703FA7">
            <w:pPr>
              <w:shd w:val="clear" w:color="auto" w:fill="FFFFFF"/>
              <w:spacing w:line="276" w:lineRule="auto"/>
              <w:jc w:val="center"/>
              <w:rPr>
                <w:rFonts w:ascii="Times New Roman" w:eastAsia="Times New Roman" w:hAnsi="Times New Roman" w:cs="Times New Roman"/>
                <w:color w:val="000000"/>
                <w:sz w:val="28"/>
                <w:szCs w:val="28"/>
                <w:lang w:val="en-US" w:eastAsia="ru-RU"/>
              </w:rPr>
            </w:pPr>
            <w:r w:rsidRPr="00887163">
              <w:rPr>
                <w:rFonts w:ascii="Times New Roman" w:eastAsia="Times New Roman" w:hAnsi="Times New Roman" w:cs="Times New Roman"/>
                <w:color w:val="000000"/>
                <w:sz w:val="28"/>
                <w:szCs w:val="28"/>
                <w:lang w:val="en-US" w:eastAsia="ru-RU"/>
              </w:rPr>
              <w:t>The required number of monitor lines – 5: guitar, vocals, keys, bass, drums. You must have a monitor EQ. </w:t>
            </w:r>
            <w:r w:rsidRPr="00887163">
              <w:rPr>
                <w:rFonts w:ascii="Times New Roman" w:eastAsia="Times New Roman" w:hAnsi="Times New Roman" w:cs="Times New Roman"/>
                <w:color w:val="000000"/>
                <w:sz w:val="28"/>
                <w:szCs w:val="28"/>
                <w:lang w:val="en-US" w:eastAsia="ru-RU"/>
              </w:rPr>
              <w:br/>
              <w:t>Monitors must have a separate line of at least 300 W + Drumfill drummer with 1/3 octave equalization on each. When working in halls with a capacity of over 1000 people and the outdoors is very necessary to have the line of crosses, as well as increasing the capacity of each line monitors 400 watts.</w:t>
            </w:r>
          </w:p>
          <w:p w:rsidR="00887163" w:rsidRPr="00887163" w:rsidRDefault="00887163" w:rsidP="00703FA7">
            <w:pPr>
              <w:shd w:val="clear" w:color="auto" w:fill="FFFFFF"/>
              <w:spacing w:line="276" w:lineRule="auto"/>
              <w:jc w:val="center"/>
              <w:rPr>
                <w:rFonts w:ascii="Times New Roman" w:hAnsi="Times New Roman" w:cs="Times New Roman"/>
                <w:sz w:val="28"/>
                <w:szCs w:val="28"/>
                <w:lang w:val="en-US"/>
              </w:rPr>
            </w:pPr>
          </w:p>
        </w:tc>
      </w:tr>
      <w:tr w:rsidR="00D476AC" w:rsidRPr="00AC5B5A" w:rsidTr="00D476AC">
        <w:tc>
          <w:tcPr>
            <w:tcW w:w="9571" w:type="dxa"/>
            <w:vAlign w:val="center"/>
          </w:tcPr>
          <w:p w:rsidR="00D476AC" w:rsidRPr="00D476AC" w:rsidRDefault="00887163" w:rsidP="00D476AC">
            <w:pPr>
              <w:shd w:val="clear" w:color="auto" w:fill="FFFFFF"/>
              <w:spacing w:before="240" w:line="360" w:lineRule="auto"/>
              <w:jc w:val="center"/>
              <w:rPr>
                <w:rFonts w:ascii="Times New Roman" w:eastAsia="Times New Roman" w:hAnsi="Times New Roman" w:cs="Times New Roman"/>
                <w:b/>
                <w:color w:val="000000"/>
                <w:sz w:val="28"/>
                <w:szCs w:val="28"/>
                <w:lang w:eastAsia="ru-RU"/>
              </w:rPr>
            </w:pPr>
            <w:r w:rsidRPr="00887163">
              <w:rPr>
                <w:rFonts w:ascii="Times New Roman" w:eastAsia="Times New Roman" w:hAnsi="Times New Roman" w:cs="Times New Roman"/>
                <w:b/>
                <w:color w:val="000000"/>
                <w:sz w:val="28"/>
                <w:szCs w:val="28"/>
                <w:lang w:eastAsia="ru-RU"/>
              </w:rPr>
              <w:t>F. O. H. Console</w:t>
            </w:r>
          </w:p>
        </w:tc>
      </w:tr>
      <w:tr w:rsidR="00D476AC" w:rsidRPr="00BB3427" w:rsidTr="00D476AC">
        <w:tc>
          <w:tcPr>
            <w:tcW w:w="9571" w:type="dxa"/>
            <w:vAlign w:val="center"/>
          </w:tcPr>
          <w:p w:rsidR="00887163" w:rsidRDefault="00887163" w:rsidP="00703FA7">
            <w:pPr>
              <w:shd w:val="clear" w:color="auto" w:fill="FFFFFF"/>
              <w:spacing w:line="276" w:lineRule="auto"/>
              <w:jc w:val="center"/>
              <w:rPr>
                <w:rFonts w:ascii="Times New Roman" w:eastAsia="Times New Roman" w:hAnsi="Times New Roman" w:cs="Times New Roman"/>
                <w:color w:val="000000"/>
                <w:sz w:val="28"/>
                <w:szCs w:val="28"/>
                <w:lang w:val="en-US" w:eastAsia="ru-RU"/>
              </w:rPr>
            </w:pPr>
          </w:p>
          <w:p w:rsidR="003431E4" w:rsidRPr="00BB3427" w:rsidRDefault="00887163" w:rsidP="003431E4">
            <w:pPr>
              <w:numPr>
                <w:ilvl w:val="0"/>
                <w:numId w:val="4"/>
              </w:numPr>
              <w:shd w:val="clear" w:color="auto" w:fill="FFFFFF"/>
              <w:spacing w:line="270" w:lineRule="atLeast"/>
              <w:ind w:left="60" w:right="60"/>
              <w:jc w:val="center"/>
              <w:textAlignment w:val="bottom"/>
              <w:rPr>
                <w:rFonts w:ascii="Times New Roman" w:eastAsia="Times New Roman" w:hAnsi="Times New Roman" w:cs="Times New Roman"/>
                <w:sz w:val="28"/>
                <w:szCs w:val="28"/>
                <w:lang w:val="en-US" w:eastAsia="ru-RU"/>
              </w:rPr>
            </w:pPr>
            <w:r w:rsidRPr="00887163">
              <w:rPr>
                <w:rFonts w:ascii="Times New Roman" w:hAnsi="Times New Roman" w:cs="Times New Roman"/>
                <w:color w:val="000000"/>
                <w:sz w:val="28"/>
                <w:szCs w:val="28"/>
                <w:lang w:val="en-US"/>
              </w:rPr>
              <w:t>The monitor panel at least 12 channels, sensitivity, cut 100 Hz filter button 48 V phantom power. + 1/3 octave EQ on each line.</w:t>
            </w:r>
            <w:r w:rsidRPr="00887163">
              <w:rPr>
                <w:rFonts w:ascii="Times New Roman" w:hAnsi="Times New Roman" w:cs="Times New Roman"/>
                <w:color w:val="000000"/>
                <w:sz w:val="28"/>
                <w:szCs w:val="28"/>
                <w:lang w:val="en-US"/>
              </w:rPr>
              <w:br/>
              <w:t>Mark console: Midas, SoundCraft, Allen&amp;Heath, Yamaha, or similar.</w:t>
            </w:r>
            <w:r w:rsidRPr="00887163">
              <w:rPr>
                <w:rFonts w:ascii="Times New Roman" w:hAnsi="Times New Roman" w:cs="Times New Roman"/>
                <w:color w:val="000000"/>
                <w:sz w:val="28"/>
                <w:szCs w:val="28"/>
                <w:lang w:val="en-US"/>
              </w:rPr>
              <w:br/>
              <w:t>2 effects processors (T. C. Electronics M300, Yamaha or Lexicon). The required number of dynamic processing specified in the Patch List.</w:t>
            </w:r>
            <w:r w:rsidRPr="00887163">
              <w:rPr>
                <w:rFonts w:ascii="Times New Roman" w:hAnsi="Times New Roman" w:cs="Times New Roman"/>
                <w:color w:val="000000"/>
                <w:sz w:val="28"/>
                <w:szCs w:val="28"/>
                <w:lang w:val="en-US"/>
              </w:rPr>
              <w:br/>
              <w:t>The presence of one mono channel for the laptop (di box).</w:t>
            </w:r>
          </w:p>
          <w:p w:rsidR="00224805" w:rsidRPr="00BB3427" w:rsidRDefault="00887163" w:rsidP="003431E4">
            <w:pPr>
              <w:shd w:val="clear" w:color="auto" w:fill="FFFFFF"/>
              <w:spacing w:line="270" w:lineRule="atLeast"/>
              <w:ind w:left="60" w:right="60"/>
              <w:jc w:val="center"/>
              <w:textAlignment w:val="bottom"/>
              <w:rPr>
                <w:rFonts w:ascii="Times New Roman" w:eastAsia="Times New Roman" w:hAnsi="Times New Roman" w:cs="Times New Roman"/>
                <w:sz w:val="28"/>
                <w:szCs w:val="28"/>
                <w:lang w:val="en-US" w:eastAsia="ru-RU"/>
              </w:rPr>
            </w:pPr>
            <w:r w:rsidRPr="00887163">
              <w:rPr>
                <w:rFonts w:ascii="Times New Roman" w:hAnsi="Times New Roman" w:cs="Times New Roman"/>
                <w:color w:val="000000"/>
                <w:sz w:val="28"/>
                <w:szCs w:val="28"/>
                <w:lang w:val="en-US"/>
              </w:rPr>
              <w:lastRenderedPageBreak/>
              <w:br/>
            </w:r>
            <w:r w:rsidRPr="003431E4">
              <w:rPr>
                <w:rFonts w:ascii="Times New Roman" w:hAnsi="Times New Roman" w:cs="Times New Roman"/>
                <w:b/>
                <w:color w:val="000000"/>
                <w:sz w:val="28"/>
                <w:szCs w:val="28"/>
                <w:lang w:val="en-US"/>
              </w:rPr>
              <w:t>The workplace of sound producer</w:t>
            </w:r>
            <w:r w:rsidRPr="00887163">
              <w:rPr>
                <w:rFonts w:ascii="Times New Roman" w:hAnsi="Times New Roman" w:cs="Times New Roman"/>
                <w:color w:val="000000"/>
                <w:sz w:val="28"/>
                <w:szCs w:val="28"/>
                <w:lang w:val="en-US"/>
              </w:rPr>
              <w:t xml:space="preserve"> located in the centre of the auditorium with allowable offset from the center point of not more than 1 m. Please do not place the mixer under the balcony with his presence in the hall. Near the F. O. H. console must separate the lighting of the console and rekov processing, a microphone for communication with the stage.</w:t>
            </w:r>
            <w:r w:rsidRPr="00887163">
              <w:rPr>
                <w:rFonts w:ascii="Times New Roman" w:hAnsi="Times New Roman" w:cs="Times New Roman"/>
                <w:color w:val="000000"/>
                <w:sz w:val="28"/>
                <w:szCs w:val="28"/>
                <w:lang w:val="en-US"/>
              </w:rPr>
              <w:br/>
              <w:t>(!)Note: do not connect the Eqs in the gaps (Insert's) master and AUX sections.</w:t>
            </w:r>
            <w:r w:rsidRPr="00887163">
              <w:rPr>
                <w:rStyle w:val="apple-converted-space"/>
                <w:rFonts w:ascii="Times New Roman" w:hAnsi="Times New Roman" w:cs="Times New Roman"/>
                <w:color w:val="000000"/>
                <w:sz w:val="28"/>
                <w:szCs w:val="28"/>
                <w:lang w:val="en-US"/>
              </w:rPr>
              <w:t> </w:t>
            </w:r>
            <w:r w:rsidRPr="00887163">
              <w:rPr>
                <w:rFonts w:ascii="Times New Roman" w:hAnsi="Times New Roman" w:cs="Times New Roman"/>
                <w:color w:val="000000"/>
                <w:sz w:val="28"/>
                <w:szCs w:val="28"/>
                <w:lang w:val="en-US"/>
              </w:rPr>
              <w:br/>
            </w:r>
          </w:p>
        </w:tc>
      </w:tr>
      <w:tr w:rsidR="00927360" w:rsidRPr="00927360" w:rsidTr="00927360">
        <w:tc>
          <w:tcPr>
            <w:tcW w:w="9571" w:type="dxa"/>
          </w:tcPr>
          <w:p w:rsidR="00927360" w:rsidRPr="00024650" w:rsidRDefault="003431E4" w:rsidP="00927360">
            <w:pPr>
              <w:shd w:val="clear" w:color="auto" w:fill="FFFFFF"/>
              <w:spacing w:before="240" w:line="360" w:lineRule="auto"/>
              <w:jc w:val="center"/>
              <w:rPr>
                <w:rFonts w:ascii="Times New Roman" w:eastAsia="Times New Roman" w:hAnsi="Times New Roman" w:cs="Times New Roman"/>
                <w:b/>
                <w:bCs/>
                <w:color w:val="000000"/>
                <w:sz w:val="28"/>
                <w:szCs w:val="28"/>
                <w:lang w:eastAsia="ru-RU"/>
              </w:rPr>
            </w:pPr>
            <w:r w:rsidRPr="003431E4">
              <w:rPr>
                <w:rFonts w:ascii="Times New Roman" w:eastAsia="Times New Roman" w:hAnsi="Times New Roman" w:cs="Times New Roman"/>
                <w:b/>
                <w:bCs/>
                <w:color w:val="000000"/>
                <w:sz w:val="28"/>
                <w:szCs w:val="28"/>
                <w:lang w:eastAsia="ru-RU"/>
              </w:rPr>
              <w:lastRenderedPageBreak/>
              <w:t>SCENE</w:t>
            </w:r>
          </w:p>
        </w:tc>
      </w:tr>
      <w:tr w:rsidR="00927360" w:rsidRPr="00BB3427" w:rsidTr="00927360">
        <w:tc>
          <w:tcPr>
            <w:tcW w:w="9571" w:type="dxa"/>
          </w:tcPr>
          <w:p w:rsidR="003431E4" w:rsidRDefault="003431E4" w:rsidP="003431E4">
            <w:pPr>
              <w:shd w:val="clear" w:color="auto" w:fill="FFFFFF"/>
              <w:spacing w:line="276" w:lineRule="auto"/>
              <w:rPr>
                <w:rFonts w:ascii="Arial" w:hAnsi="Arial" w:cs="Arial"/>
                <w:b/>
                <w:color w:val="000000"/>
                <w:sz w:val="20"/>
                <w:szCs w:val="20"/>
                <w:shd w:val="clear" w:color="auto" w:fill="FFFFFF"/>
                <w:lang w:val="en-US"/>
              </w:rPr>
            </w:pPr>
          </w:p>
          <w:p w:rsidR="003431E4" w:rsidRDefault="003431E4" w:rsidP="003431E4">
            <w:pPr>
              <w:shd w:val="clear" w:color="auto" w:fill="FFFFFF"/>
              <w:spacing w:line="276" w:lineRule="auto"/>
              <w:jc w:val="center"/>
              <w:rPr>
                <w:rFonts w:ascii="Arial" w:hAnsi="Arial" w:cs="Arial"/>
                <w:color w:val="000000"/>
                <w:sz w:val="20"/>
                <w:szCs w:val="20"/>
                <w:lang w:val="en-US"/>
              </w:rPr>
            </w:pPr>
            <w:r w:rsidRPr="003431E4">
              <w:rPr>
                <w:rFonts w:ascii="Times New Roman" w:hAnsi="Times New Roman" w:cs="Times New Roman"/>
                <w:b/>
                <w:color w:val="000000"/>
                <w:sz w:val="28"/>
                <w:szCs w:val="28"/>
                <w:shd w:val="clear" w:color="auto" w:fill="FFFFFF"/>
                <w:lang w:val="en-US"/>
              </w:rPr>
              <w:t>DRUMS:</w:t>
            </w:r>
            <w:r>
              <w:rPr>
                <w:rFonts w:ascii="Arial" w:hAnsi="Arial" w:cs="Arial"/>
                <w:color w:val="000000"/>
                <w:sz w:val="20"/>
                <w:szCs w:val="20"/>
                <w:lang w:val="en-US"/>
              </w:rPr>
              <w:t xml:space="preserve"> </w:t>
            </w:r>
          </w:p>
          <w:p w:rsidR="003431E4" w:rsidRDefault="003431E4" w:rsidP="003431E4">
            <w:pPr>
              <w:shd w:val="clear" w:color="auto" w:fill="FFFFFF"/>
              <w:spacing w:line="276" w:lineRule="auto"/>
              <w:jc w:val="center"/>
              <w:rPr>
                <w:rFonts w:ascii="Times New Roman" w:hAnsi="Times New Roman" w:cs="Times New Roman"/>
                <w:color w:val="000000"/>
                <w:sz w:val="28"/>
                <w:szCs w:val="28"/>
                <w:shd w:val="clear" w:color="auto" w:fill="FFFFFF"/>
                <w:lang w:val="en-US"/>
              </w:rPr>
            </w:pPr>
            <w:r w:rsidRPr="003431E4">
              <w:rPr>
                <w:rFonts w:ascii="Times New Roman" w:hAnsi="Times New Roman" w:cs="Times New Roman"/>
                <w:color w:val="000000"/>
                <w:sz w:val="28"/>
                <w:szCs w:val="28"/>
                <w:shd w:val="clear" w:color="auto" w:fill="FFFFFF"/>
                <w:lang w:val="en-US"/>
              </w:rPr>
              <w:t>A standard drum set</w:t>
            </w:r>
            <w:r>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lang w:val="en-US"/>
              </w:rPr>
              <w:t xml:space="preserve"> </w:t>
            </w:r>
            <w:r w:rsidRPr="003431E4">
              <w:rPr>
                <w:rFonts w:ascii="Times New Roman" w:hAnsi="Times New Roman" w:cs="Times New Roman"/>
                <w:color w:val="000000"/>
                <w:sz w:val="28"/>
                <w:szCs w:val="28"/>
                <w:shd w:val="clear" w:color="auto" w:fill="FFFFFF"/>
                <w:lang w:val="en-US"/>
              </w:rPr>
              <w:t>Kick 22"-24" / Rack tom 12" / Rack tom 13" / Floor tom 16"-18" / stand for snare / Hi Hat stand / rack 4-"pie" with plastic bushings (cambriae) and felt pads (2 pads on each "crane") / sturdy chair for the drummer (!) height adjustable. Additional stand computer (Desk,at least - chair) for laptop and sound card. 2 DI-Box for Porto-Studio. Pilot on 3 sockets.</w:t>
            </w:r>
            <w:r w:rsidRPr="003431E4">
              <w:rPr>
                <w:rFonts w:ascii="Times New Roman" w:hAnsi="Times New Roman" w:cs="Times New Roman"/>
                <w:color w:val="000000"/>
                <w:sz w:val="28"/>
                <w:szCs w:val="28"/>
                <w:lang w:val="en-US"/>
              </w:rPr>
              <w:br/>
            </w:r>
            <w:r w:rsidRPr="003431E4">
              <w:rPr>
                <w:rFonts w:ascii="Times New Roman" w:hAnsi="Times New Roman" w:cs="Times New Roman"/>
                <w:color w:val="000000"/>
                <w:sz w:val="28"/>
                <w:szCs w:val="28"/>
                <w:shd w:val="clear" w:color="auto" w:fill="FFFFFF"/>
                <w:lang w:val="en-US"/>
              </w:rPr>
              <w:t>Drum set needs to be known of the company, TAMA, DDrum, Sonor, Mapex, Yamaha , DW. Equipment of professional (not student and not a demo) plastics.</w:t>
            </w:r>
            <w:r w:rsidRPr="003431E4">
              <w:rPr>
                <w:rFonts w:ascii="Times New Roman" w:hAnsi="Times New Roman" w:cs="Times New Roman"/>
                <w:color w:val="000000"/>
                <w:sz w:val="28"/>
                <w:szCs w:val="28"/>
                <w:lang w:val="en-US"/>
              </w:rPr>
              <w:br/>
            </w:r>
            <w:r w:rsidRPr="003431E4">
              <w:rPr>
                <w:rFonts w:ascii="Times New Roman" w:hAnsi="Times New Roman" w:cs="Times New Roman"/>
                <w:color w:val="000000"/>
                <w:sz w:val="28"/>
                <w:szCs w:val="28"/>
                <w:shd w:val="clear" w:color="auto" w:fill="FFFFFF"/>
                <w:lang w:val="en-US"/>
              </w:rPr>
              <w:t>Be sure to use stage carpet under the drums. Full miking of all attack points.</w:t>
            </w:r>
            <w:r w:rsidRPr="003431E4">
              <w:rPr>
                <w:rFonts w:ascii="Times New Roman" w:hAnsi="Times New Roman" w:cs="Times New Roman"/>
                <w:color w:val="000000"/>
                <w:sz w:val="28"/>
                <w:szCs w:val="28"/>
                <w:lang w:val="en-US"/>
              </w:rPr>
              <w:br/>
            </w:r>
            <w:r w:rsidRPr="003431E4">
              <w:rPr>
                <w:rFonts w:ascii="Times New Roman" w:hAnsi="Times New Roman" w:cs="Times New Roman"/>
                <w:color w:val="000000"/>
                <w:sz w:val="28"/>
                <w:szCs w:val="28"/>
                <w:shd w:val="clear" w:color="auto" w:fill="FFFFFF"/>
                <w:lang w:val="en-US"/>
              </w:rPr>
              <w:t>For a drumset desirable podium 4 meters by 2 meters and a height of 50 cm and above;</w:t>
            </w:r>
          </w:p>
          <w:p w:rsidR="003431E4" w:rsidRDefault="003431E4" w:rsidP="003431E4">
            <w:pPr>
              <w:shd w:val="clear" w:color="auto" w:fill="FFFFFF"/>
              <w:spacing w:line="276" w:lineRule="auto"/>
              <w:jc w:val="center"/>
              <w:rPr>
                <w:rFonts w:ascii="Arial" w:hAnsi="Arial" w:cs="Arial"/>
                <w:color w:val="000000"/>
                <w:sz w:val="20"/>
                <w:szCs w:val="20"/>
                <w:shd w:val="clear" w:color="auto" w:fill="FFFFFF"/>
                <w:lang w:val="en-US"/>
              </w:rPr>
            </w:pPr>
          </w:p>
          <w:p w:rsidR="003431E4" w:rsidRDefault="003431E4" w:rsidP="003431E4">
            <w:pPr>
              <w:jc w:val="center"/>
              <w:rPr>
                <w:rFonts w:ascii="Times New Roman" w:hAnsi="Times New Roman" w:cs="Times New Roman"/>
                <w:sz w:val="28"/>
                <w:szCs w:val="28"/>
                <w:lang w:val="en-US"/>
              </w:rPr>
            </w:pPr>
            <w:r w:rsidRPr="00BB3427">
              <w:rPr>
                <w:rFonts w:ascii="Times New Roman" w:hAnsi="Times New Roman" w:cs="Times New Roman"/>
                <w:b/>
                <w:sz w:val="28"/>
                <w:szCs w:val="28"/>
                <w:lang w:val="en-US"/>
              </w:rPr>
              <w:t>GUITAR:</w:t>
            </w:r>
            <w:r w:rsidRPr="00BB3427">
              <w:rPr>
                <w:rFonts w:ascii="Times New Roman" w:hAnsi="Times New Roman" w:cs="Times New Roman"/>
                <w:sz w:val="28"/>
                <w:szCs w:val="28"/>
                <w:lang w:val="en-US"/>
              </w:rPr>
              <w:br/>
              <w:t>Guitar 2 (!) tube amp or 2 guitar combo with built-in overload capacity of at least 50 watts, preferably Engl, Marshall, Fender, Mesa Boogie, Music Man or similar class.</w:t>
            </w:r>
            <w:r w:rsidRPr="00BB3427">
              <w:rPr>
                <w:rFonts w:ascii="Times New Roman" w:hAnsi="Times New Roman" w:cs="Times New Roman"/>
                <w:sz w:val="28"/>
                <w:szCs w:val="28"/>
                <w:lang w:val="en-US"/>
              </w:rPr>
              <w:br/>
              <w:t>The removal of the signal - microphone Shure Beta57 or Sennheiser E606.</w:t>
            </w:r>
            <w:r w:rsidRPr="00BB3427">
              <w:rPr>
                <w:rFonts w:ascii="Times New Roman" w:hAnsi="Times New Roman" w:cs="Times New Roman"/>
                <w:sz w:val="28"/>
                <w:szCs w:val="28"/>
                <w:lang w:val="en-US"/>
              </w:rPr>
              <w:br/>
              <w:t>Pilot 3 sockets 220V, 2 tool racks;</w:t>
            </w:r>
          </w:p>
          <w:p w:rsidR="003431E4" w:rsidRPr="003431E4" w:rsidRDefault="003431E4" w:rsidP="003431E4">
            <w:pPr>
              <w:jc w:val="center"/>
              <w:rPr>
                <w:rFonts w:ascii="Times New Roman" w:hAnsi="Times New Roman" w:cs="Times New Roman"/>
                <w:sz w:val="28"/>
                <w:szCs w:val="28"/>
                <w:lang w:val="en-US"/>
              </w:rPr>
            </w:pPr>
          </w:p>
          <w:p w:rsidR="003431E4" w:rsidRPr="003431E4" w:rsidRDefault="003431E4" w:rsidP="003431E4">
            <w:pPr>
              <w:jc w:val="center"/>
              <w:rPr>
                <w:rFonts w:ascii="Times New Roman" w:hAnsi="Times New Roman" w:cs="Times New Roman"/>
                <w:sz w:val="28"/>
                <w:szCs w:val="28"/>
                <w:lang w:val="en-US"/>
              </w:rPr>
            </w:pPr>
            <w:r w:rsidRPr="003431E4">
              <w:rPr>
                <w:rFonts w:ascii="Times New Roman" w:hAnsi="Times New Roman" w:cs="Times New Roman"/>
                <w:b/>
                <w:sz w:val="28"/>
                <w:szCs w:val="28"/>
                <w:lang w:val="en-US"/>
              </w:rPr>
              <w:t>BASS GUITAR:</w:t>
            </w:r>
            <w:r w:rsidRPr="003431E4">
              <w:rPr>
                <w:rFonts w:ascii="Times New Roman" w:hAnsi="Times New Roman" w:cs="Times New Roman"/>
                <w:sz w:val="28"/>
                <w:szCs w:val="28"/>
                <w:lang w:val="en-US"/>
              </w:rPr>
              <w:br/>
              <w:t>Bass amp:</w:t>
            </w:r>
            <w:r w:rsidRPr="003431E4">
              <w:rPr>
                <w:rFonts w:ascii="Times New Roman" w:hAnsi="Times New Roman" w:cs="Times New Roman"/>
                <w:sz w:val="28"/>
                <w:szCs w:val="28"/>
                <w:lang w:val="en-US"/>
              </w:rPr>
              <w:br/>
              <w:t xml:space="preserve">class Ampeq series SVTPRO, power from 100 watts. </w:t>
            </w:r>
            <w:r w:rsidRPr="00BB3427">
              <w:rPr>
                <w:rFonts w:ascii="Times New Roman" w:hAnsi="Times New Roman" w:cs="Times New Roman"/>
                <w:sz w:val="28"/>
                <w:szCs w:val="28"/>
                <w:lang w:val="en-US"/>
              </w:rPr>
              <w:t>Office class Ampeq SVTPRO, or</w:t>
            </w:r>
            <w:r w:rsidRPr="00BB3427">
              <w:rPr>
                <w:rFonts w:ascii="Times New Roman" w:hAnsi="Times New Roman" w:cs="Times New Roman"/>
                <w:sz w:val="28"/>
                <w:szCs w:val="28"/>
                <w:lang w:val="en-US"/>
              </w:rPr>
              <w:br/>
              <w:t>Bass combo:</w:t>
            </w:r>
            <w:r w:rsidRPr="00BB3427">
              <w:rPr>
                <w:rFonts w:ascii="Times New Roman" w:hAnsi="Times New Roman" w:cs="Times New Roman"/>
                <w:sz w:val="28"/>
                <w:szCs w:val="28"/>
                <w:lang w:val="en-US"/>
              </w:rPr>
              <w:br/>
              <w:t>At least 350 watts, Fender Bassman, Music Man, Marshall, Mesa Boogie , SWR, TraceElliot, Ampeg, Hartke or similar quality. Active DI-Box, the pilot on the 3 sockets 220V, tool stand;</w:t>
            </w:r>
          </w:p>
          <w:p w:rsidR="003431E4" w:rsidRDefault="003431E4" w:rsidP="003431E4">
            <w:pPr>
              <w:spacing w:before="240"/>
              <w:jc w:val="center"/>
              <w:rPr>
                <w:rFonts w:ascii="Times New Roman" w:eastAsia="Times New Roman" w:hAnsi="Times New Roman" w:cs="Times New Roman"/>
                <w:color w:val="000000"/>
                <w:sz w:val="28"/>
                <w:szCs w:val="28"/>
                <w:lang w:val="en-US" w:eastAsia="ru-RU"/>
              </w:rPr>
            </w:pPr>
            <w:r w:rsidRPr="003431E4">
              <w:rPr>
                <w:rFonts w:ascii="Times New Roman" w:eastAsia="Times New Roman" w:hAnsi="Times New Roman" w:cs="Times New Roman"/>
                <w:b/>
                <w:color w:val="000000"/>
                <w:sz w:val="28"/>
                <w:szCs w:val="28"/>
                <w:lang w:val="en-US" w:eastAsia="ru-RU"/>
              </w:rPr>
              <w:t>VOCAL:</w:t>
            </w:r>
            <w:r w:rsidRPr="003431E4">
              <w:rPr>
                <w:rFonts w:ascii="Times New Roman" w:eastAsia="Times New Roman" w:hAnsi="Times New Roman" w:cs="Times New Roman"/>
                <w:b/>
                <w:color w:val="000000"/>
                <w:sz w:val="28"/>
                <w:szCs w:val="28"/>
                <w:lang w:val="en-US" w:eastAsia="ru-RU"/>
              </w:rPr>
              <w:br/>
            </w:r>
            <w:r w:rsidRPr="003431E4">
              <w:rPr>
                <w:rFonts w:ascii="Times New Roman" w:eastAsia="Times New Roman" w:hAnsi="Times New Roman" w:cs="Times New Roman"/>
                <w:color w:val="000000"/>
                <w:sz w:val="28"/>
                <w:szCs w:val="28"/>
                <w:lang w:val="en-US" w:eastAsia="ru-RU"/>
              </w:rPr>
              <w:t xml:space="preserve">Vocal microphones (2 pieces) of firms Shure SM58, AKG, Sennheiser, Audio Technic, with stands of the "pie", the four cables for microphones (the length corresponds to the size of the stage, connectors - connectors in multicore), radio </w:t>
            </w:r>
            <w:r w:rsidRPr="003431E4">
              <w:rPr>
                <w:rFonts w:ascii="Times New Roman" w:eastAsia="Times New Roman" w:hAnsi="Times New Roman" w:cs="Times New Roman"/>
                <w:color w:val="000000"/>
                <w:sz w:val="28"/>
                <w:szCs w:val="28"/>
                <w:lang w:val="en-US" w:eastAsia="ru-RU"/>
              </w:rPr>
              <w:lastRenderedPageBreak/>
              <w:t>systems are encouraged, but not mandatory;</w:t>
            </w:r>
          </w:p>
          <w:p w:rsidR="003431E4" w:rsidRDefault="003431E4" w:rsidP="003431E4">
            <w:pPr>
              <w:jc w:val="center"/>
              <w:rPr>
                <w:rFonts w:ascii="Times New Roman" w:eastAsia="Times New Roman" w:hAnsi="Times New Roman" w:cs="Times New Roman"/>
                <w:b/>
                <w:color w:val="000000"/>
                <w:sz w:val="28"/>
                <w:szCs w:val="28"/>
                <w:lang w:val="en-US" w:eastAsia="ru-RU"/>
              </w:rPr>
            </w:pPr>
            <w:r w:rsidRPr="003431E4">
              <w:rPr>
                <w:rFonts w:ascii="Times New Roman" w:eastAsia="Times New Roman" w:hAnsi="Times New Roman" w:cs="Times New Roman"/>
                <w:color w:val="000000"/>
                <w:sz w:val="28"/>
                <w:szCs w:val="28"/>
                <w:lang w:val="en-US" w:eastAsia="ru-RU"/>
              </w:rPr>
              <w:br/>
            </w:r>
            <w:r w:rsidRPr="003431E4">
              <w:rPr>
                <w:rFonts w:ascii="Times New Roman" w:eastAsia="Times New Roman" w:hAnsi="Times New Roman" w:cs="Times New Roman"/>
                <w:b/>
                <w:color w:val="000000"/>
                <w:sz w:val="28"/>
                <w:szCs w:val="28"/>
                <w:lang w:val="en-US" w:eastAsia="ru-RU"/>
              </w:rPr>
              <w:t>KEYBOARDS:</w:t>
            </w:r>
            <w:r w:rsidRPr="003431E4">
              <w:rPr>
                <w:rFonts w:ascii="Times New Roman" w:eastAsia="Times New Roman" w:hAnsi="Times New Roman" w:cs="Times New Roman"/>
                <w:b/>
                <w:color w:val="000000"/>
                <w:sz w:val="28"/>
                <w:szCs w:val="28"/>
                <w:lang w:val="en-US" w:eastAsia="ru-RU"/>
              </w:rPr>
              <w:br/>
            </w:r>
            <w:r w:rsidRPr="003431E4">
              <w:rPr>
                <w:rFonts w:ascii="Times New Roman" w:eastAsia="Times New Roman" w:hAnsi="Times New Roman" w:cs="Times New Roman"/>
                <w:color w:val="000000"/>
                <w:sz w:val="28"/>
                <w:szCs w:val="28"/>
                <w:lang w:val="en-US" w:eastAsia="ru-RU"/>
              </w:rPr>
              <w:t>Stand for two rows of buttons, additional stand computer (Desk,at least - chair) for laptop and sound card. 2 DI-Box for Porto-Studio. Pilot 3 sockets 220V.</w:t>
            </w:r>
            <w:r w:rsidRPr="003431E4">
              <w:rPr>
                <w:rFonts w:ascii="Times New Roman" w:eastAsia="Times New Roman" w:hAnsi="Times New Roman" w:cs="Times New Roman"/>
                <w:color w:val="000000"/>
                <w:sz w:val="28"/>
                <w:szCs w:val="28"/>
                <w:lang w:val="en-US" w:eastAsia="ru-RU"/>
              </w:rPr>
              <w:br/>
              <w:t>(!)The size (area) of the scene should be sufficient to free a group of five musicians with instruments, not occupied by unauthorized tools and equipment that are not related to the concert NUITIERRA.</w:t>
            </w:r>
          </w:p>
          <w:p w:rsidR="003431E4" w:rsidRPr="003431E4" w:rsidRDefault="003431E4" w:rsidP="003431E4">
            <w:pPr>
              <w:jc w:val="center"/>
              <w:rPr>
                <w:rFonts w:ascii="Times New Roman" w:eastAsia="Times New Roman" w:hAnsi="Times New Roman" w:cs="Times New Roman"/>
                <w:b/>
                <w:color w:val="000000"/>
                <w:sz w:val="28"/>
                <w:szCs w:val="28"/>
                <w:lang w:val="en-US" w:eastAsia="ru-RU"/>
              </w:rPr>
            </w:pPr>
          </w:p>
        </w:tc>
      </w:tr>
    </w:tbl>
    <w:tbl>
      <w:tblPr>
        <w:tblStyle w:val="a5"/>
        <w:tblpPr w:leftFromText="180" w:rightFromText="180" w:vertAnchor="text" w:horzAnchor="margin" w:tblpY="1"/>
        <w:tblW w:w="0" w:type="auto"/>
        <w:tblLook w:val="04A0"/>
      </w:tblPr>
      <w:tblGrid>
        <w:gridCol w:w="1151"/>
        <w:gridCol w:w="2218"/>
        <w:gridCol w:w="4252"/>
        <w:gridCol w:w="1950"/>
      </w:tblGrid>
      <w:tr w:rsidR="008F13E5" w:rsidRPr="00AC5B5A" w:rsidTr="008F13E5">
        <w:trPr>
          <w:trHeight w:val="696"/>
        </w:trPr>
        <w:tc>
          <w:tcPr>
            <w:tcW w:w="9571" w:type="dxa"/>
            <w:gridSpan w:val="4"/>
            <w:vAlign w:val="center"/>
          </w:tcPr>
          <w:p w:rsidR="008F13E5" w:rsidRPr="008F13E5" w:rsidRDefault="008F13E5" w:rsidP="008F13E5">
            <w:pPr>
              <w:pStyle w:val="a8"/>
              <w:spacing w:before="240" w:line="360" w:lineRule="auto"/>
              <w:jc w:val="center"/>
              <w:rPr>
                <w:rFonts w:ascii="Times New Roman" w:hAnsi="Times New Roman" w:cs="Times New Roman"/>
                <w:b/>
                <w:bCs/>
                <w:sz w:val="28"/>
                <w:szCs w:val="28"/>
                <w:lang w:val="en-US"/>
              </w:rPr>
            </w:pPr>
            <w:r w:rsidRPr="00AC5B5A">
              <w:rPr>
                <w:rFonts w:ascii="Times New Roman" w:hAnsi="Times New Roman" w:cs="Times New Roman"/>
                <w:b/>
                <w:bCs/>
                <w:sz w:val="28"/>
                <w:szCs w:val="28"/>
                <w:lang w:val="en-US"/>
              </w:rPr>
              <w:lastRenderedPageBreak/>
              <w:t>P</w:t>
            </w:r>
            <w:r>
              <w:rPr>
                <w:rFonts w:ascii="Times New Roman" w:hAnsi="Times New Roman" w:cs="Times New Roman"/>
                <w:b/>
                <w:bCs/>
                <w:sz w:val="28"/>
                <w:szCs w:val="28"/>
                <w:lang w:val="en-US"/>
              </w:rPr>
              <w:t>ATCH LIST</w:t>
            </w:r>
          </w:p>
        </w:tc>
      </w:tr>
      <w:tr w:rsidR="008F13E5" w:rsidRPr="00AC5B5A" w:rsidTr="008F13E5">
        <w:trPr>
          <w:trHeight w:val="552"/>
        </w:trPr>
        <w:tc>
          <w:tcPr>
            <w:tcW w:w="1151" w:type="dxa"/>
            <w:vAlign w:val="center"/>
          </w:tcPr>
          <w:p w:rsidR="008F13E5" w:rsidRPr="00D8059E" w:rsidRDefault="008F13E5" w:rsidP="008F13E5">
            <w:pPr>
              <w:spacing w:line="276"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Channel</w:t>
            </w:r>
          </w:p>
        </w:tc>
        <w:tc>
          <w:tcPr>
            <w:tcW w:w="2218" w:type="dxa"/>
            <w:vAlign w:val="center"/>
          </w:tcPr>
          <w:p w:rsidR="008F13E5" w:rsidRPr="003431E4" w:rsidRDefault="003431E4" w:rsidP="008F13E5">
            <w:pPr>
              <w:spacing w:line="276" w:lineRule="auto"/>
              <w:jc w:val="center"/>
              <w:rPr>
                <w:rFonts w:ascii="Times New Roman" w:eastAsia="Times New Roman" w:hAnsi="Times New Roman" w:cs="Times New Roman"/>
                <w:color w:val="000000"/>
                <w:sz w:val="28"/>
                <w:szCs w:val="28"/>
                <w:lang w:val="en-US" w:eastAsia="ru-RU"/>
              </w:rPr>
            </w:pPr>
            <w:r w:rsidRPr="003431E4">
              <w:rPr>
                <w:rFonts w:ascii="Times New Roman" w:eastAsia="Times New Roman" w:hAnsi="Times New Roman" w:cs="Times New Roman"/>
                <w:color w:val="000000"/>
                <w:sz w:val="28"/>
                <w:szCs w:val="28"/>
                <w:lang w:eastAsia="ru-RU"/>
              </w:rPr>
              <w:t>Tool</w:t>
            </w:r>
            <w:r>
              <w:rPr>
                <w:rFonts w:ascii="Times New Roman" w:eastAsia="Times New Roman" w:hAnsi="Times New Roman" w:cs="Times New Roman"/>
                <w:color w:val="000000"/>
                <w:sz w:val="28"/>
                <w:szCs w:val="28"/>
                <w:lang w:val="en-US" w:eastAsia="ru-RU"/>
              </w:rPr>
              <w:t>s</w:t>
            </w:r>
          </w:p>
        </w:tc>
        <w:tc>
          <w:tcPr>
            <w:tcW w:w="4252" w:type="dxa"/>
            <w:vAlign w:val="center"/>
          </w:tcPr>
          <w:p w:rsidR="008F13E5" w:rsidRPr="000D299E" w:rsidRDefault="003431E4" w:rsidP="008F13E5">
            <w:pPr>
              <w:spacing w:line="276" w:lineRule="auto"/>
              <w:jc w:val="center"/>
              <w:rPr>
                <w:rFonts w:ascii="Times New Roman" w:eastAsia="Times New Roman" w:hAnsi="Times New Roman" w:cs="Times New Roman"/>
                <w:color w:val="000000"/>
                <w:sz w:val="28"/>
                <w:szCs w:val="28"/>
                <w:lang w:eastAsia="ru-RU"/>
              </w:rPr>
            </w:pPr>
            <w:r w:rsidRPr="003431E4">
              <w:rPr>
                <w:rFonts w:ascii="Times New Roman" w:eastAsia="Times New Roman" w:hAnsi="Times New Roman" w:cs="Times New Roman"/>
                <w:color w:val="000000"/>
                <w:sz w:val="28"/>
                <w:szCs w:val="28"/>
                <w:lang w:eastAsia="ru-RU"/>
              </w:rPr>
              <w:t>Microphones</w:t>
            </w:r>
          </w:p>
        </w:tc>
        <w:tc>
          <w:tcPr>
            <w:tcW w:w="1950" w:type="dxa"/>
            <w:vAlign w:val="center"/>
          </w:tcPr>
          <w:p w:rsidR="008F13E5" w:rsidRPr="00D8059E" w:rsidRDefault="008F13E5" w:rsidP="008F13E5">
            <w:pPr>
              <w:spacing w:line="276"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Insert</w:t>
            </w:r>
          </w:p>
        </w:tc>
      </w:tr>
      <w:tr w:rsidR="008F13E5" w:rsidRPr="00D8059E" w:rsidTr="008F13E5">
        <w:tc>
          <w:tcPr>
            <w:tcW w:w="1151" w:type="dxa"/>
          </w:tcPr>
          <w:p w:rsidR="008F13E5" w:rsidRPr="00D8059E" w:rsidRDefault="008F13E5" w:rsidP="008F13E5">
            <w:pPr>
              <w:spacing w:line="276"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w:t>
            </w:r>
          </w:p>
        </w:tc>
        <w:tc>
          <w:tcPr>
            <w:tcW w:w="2218" w:type="dxa"/>
          </w:tcPr>
          <w:p w:rsidR="008F13E5" w:rsidRPr="00D8059E" w:rsidRDefault="008F13E5" w:rsidP="008F13E5">
            <w:pPr>
              <w:spacing w:line="276"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Kick</w:t>
            </w:r>
          </w:p>
        </w:tc>
        <w:tc>
          <w:tcPr>
            <w:tcW w:w="4252" w:type="dxa"/>
          </w:tcPr>
          <w:p w:rsidR="008F13E5" w:rsidRPr="00D8059E" w:rsidRDefault="008F13E5" w:rsidP="008F13E5">
            <w:pPr>
              <w:spacing w:line="276" w:lineRule="auto"/>
              <w:rPr>
                <w:rFonts w:ascii="Times New Roman" w:eastAsia="Times New Roman" w:hAnsi="Times New Roman" w:cs="Times New Roman"/>
                <w:color w:val="000000"/>
                <w:sz w:val="28"/>
                <w:szCs w:val="28"/>
                <w:lang w:val="en-US" w:eastAsia="ru-RU"/>
              </w:rPr>
            </w:pPr>
            <w:r w:rsidRPr="00AC5B5A">
              <w:rPr>
                <w:rFonts w:ascii="Times New Roman" w:eastAsia="Times New Roman" w:hAnsi="Times New Roman" w:cs="Times New Roman"/>
                <w:color w:val="000000"/>
                <w:sz w:val="28"/>
                <w:szCs w:val="28"/>
                <w:lang w:val="en-US" w:eastAsia="ru-RU"/>
              </w:rPr>
              <w:t>Shure Beta52 / AKG D112/Sen.</w:t>
            </w:r>
          </w:p>
        </w:tc>
        <w:tc>
          <w:tcPr>
            <w:tcW w:w="1950" w:type="dxa"/>
          </w:tcPr>
          <w:p w:rsidR="008F13E5" w:rsidRPr="00D8059E" w:rsidRDefault="008F13E5" w:rsidP="008F13E5">
            <w:pPr>
              <w:spacing w:line="276" w:lineRule="auto"/>
              <w:rPr>
                <w:rFonts w:ascii="Times New Roman" w:eastAsia="Times New Roman" w:hAnsi="Times New Roman" w:cs="Times New Roman"/>
                <w:color w:val="000000"/>
                <w:sz w:val="28"/>
                <w:szCs w:val="28"/>
                <w:lang w:val="en-US" w:eastAsia="ru-RU"/>
              </w:rPr>
            </w:pPr>
            <w:r w:rsidRPr="00AC5B5A">
              <w:rPr>
                <w:rFonts w:ascii="Times New Roman" w:eastAsia="Times New Roman" w:hAnsi="Times New Roman" w:cs="Times New Roman"/>
                <w:color w:val="000000"/>
                <w:sz w:val="28"/>
                <w:szCs w:val="28"/>
                <w:lang w:eastAsia="ru-RU"/>
              </w:rPr>
              <w:t>Comp/Gate</w:t>
            </w:r>
          </w:p>
        </w:tc>
      </w:tr>
      <w:tr w:rsidR="008F13E5" w:rsidRPr="00D8059E" w:rsidTr="008F13E5">
        <w:tc>
          <w:tcPr>
            <w:tcW w:w="1151"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w:t>
            </w:r>
          </w:p>
        </w:tc>
        <w:tc>
          <w:tcPr>
            <w:tcW w:w="2218"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Snare</w:t>
            </w:r>
          </w:p>
        </w:tc>
        <w:tc>
          <w:tcPr>
            <w:tcW w:w="4252" w:type="dxa"/>
          </w:tcPr>
          <w:p w:rsidR="008F13E5" w:rsidRPr="00AC5B5A" w:rsidRDefault="008F13E5" w:rsidP="008F13E5">
            <w:pPr>
              <w:rPr>
                <w:rFonts w:ascii="Times New Roman" w:eastAsia="Times New Roman" w:hAnsi="Times New Roman" w:cs="Times New Roman"/>
                <w:color w:val="000000"/>
                <w:sz w:val="28"/>
                <w:szCs w:val="28"/>
                <w:lang w:val="en-US" w:eastAsia="ru-RU"/>
              </w:rPr>
            </w:pPr>
            <w:r w:rsidRPr="00AC5B5A">
              <w:rPr>
                <w:rFonts w:ascii="Times New Roman" w:eastAsia="Times New Roman" w:hAnsi="Times New Roman" w:cs="Times New Roman"/>
                <w:color w:val="000000"/>
                <w:sz w:val="28"/>
                <w:szCs w:val="28"/>
                <w:lang w:eastAsia="ru-RU"/>
              </w:rPr>
              <w:t>Shure SM 57/Sen.</w:t>
            </w:r>
          </w:p>
        </w:tc>
        <w:tc>
          <w:tcPr>
            <w:tcW w:w="1950" w:type="dxa"/>
          </w:tcPr>
          <w:p w:rsidR="008F13E5" w:rsidRPr="00D8059E"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Comp</w:t>
            </w:r>
          </w:p>
        </w:tc>
      </w:tr>
      <w:tr w:rsidR="008F13E5" w:rsidRPr="00D8059E" w:rsidTr="008F13E5">
        <w:tc>
          <w:tcPr>
            <w:tcW w:w="1151"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w:t>
            </w:r>
          </w:p>
        </w:tc>
        <w:tc>
          <w:tcPr>
            <w:tcW w:w="2218"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Hi-Hat</w:t>
            </w:r>
          </w:p>
        </w:tc>
        <w:tc>
          <w:tcPr>
            <w:tcW w:w="4252" w:type="dxa"/>
          </w:tcPr>
          <w:p w:rsidR="008F13E5" w:rsidRPr="00F939AF" w:rsidRDefault="008F13E5" w:rsidP="008F13E5">
            <w:pPr>
              <w:rPr>
                <w:rFonts w:ascii="Times New Roman" w:eastAsia="Times New Roman" w:hAnsi="Times New Roman" w:cs="Times New Roman"/>
                <w:color w:val="000000"/>
                <w:sz w:val="28"/>
                <w:szCs w:val="28"/>
                <w:lang w:val="en-US" w:eastAsia="ru-RU"/>
              </w:rPr>
            </w:pPr>
            <w:r w:rsidRPr="00F939AF">
              <w:rPr>
                <w:rFonts w:ascii="Times New Roman" w:eastAsia="Times New Roman" w:hAnsi="Times New Roman" w:cs="Times New Roman"/>
                <w:bCs/>
                <w:color w:val="000000"/>
                <w:sz w:val="28"/>
                <w:szCs w:val="28"/>
                <w:lang w:eastAsia="ru-RU"/>
              </w:rPr>
              <w:t>Shure SM 81 / SM 58</w:t>
            </w:r>
          </w:p>
        </w:tc>
        <w:tc>
          <w:tcPr>
            <w:tcW w:w="1950" w:type="dxa"/>
          </w:tcPr>
          <w:p w:rsidR="008F13E5" w:rsidRPr="00AC5B5A" w:rsidRDefault="008F13E5" w:rsidP="008F13E5">
            <w:pPr>
              <w:rPr>
                <w:rFonts w:ascii="Times New Roman" w:eastAsia="Times New Roman" w:hAnsi="Times New Roman" w:cs="Times New Roman"/>
                <w:color w:val="000000"/>
                <w:sz w:val="28"/>
                <w:szCs w:val="28"/>
                <w:lang w:eastAsia="ru-RU"/>
              </w:rPr>
            </w:pPr>
          </w:p>
        </w:tc>
      </w:tr>
      <w:tr w:rsidR="008F13E5" w:rsidRPr="00D8059E" w:rsidTr="008F13E5">
        <w:tc>
          <w:tcPr>
            <w:tcW w:w="1151"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4.</w:t>
            </w:r>
          </w:p>
        </w:tc>
        <w:tc>
          <w:tcPr>
            <w:tcW w:w="2218"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Tom 1</w:t>
            </w:r>
          </w:p>
        </w:tc>
        <w:tc>
          <w:tcPr>
            <w:tcW w:w="4252" w:type="dxa"/>
          </w:tcPr>
          <w:p w:rsidR="008F13E5" w:rsidRPr="00AC5B5A" w:rsidRDefault="008F13E5" w:rsidP="008F13E5">
            <w:pPr>
              <w:rPr>
                <w:rFonts w:ascii="Times New Roman" w:eastAsia="Times New Roman" w:hAnsi="Times New Roman" w:cs="Times New Roman"/>
                <w:color w:val="000000"/>
                <w:sz w:val="28"/>
                <w:szCs w:val="28"/>
                <w:lang w:val="en-US" w:eastAsia="ru-RU"/>
              </w:rPr>
            </w:pPr>
            <w:r w:rsidRPr="00AC5B5A">
              <w:rPr>
                <w:rFonts w:ascii="Times New Roman" w:eastAsia="Times New Roman" w:hAnsi="Times New Roman" w:cs="Times New Roman"/>
                <w:color w:val="000000"/>
                <w:sz w:val="28"/>
                <w:szCs w:val="28"/>
                <w:lang w:eastAsia="ru-RU"/>
              </w:rPr>
              <w:t>Shure SM 57/Sen.</w:t>
            </w:r>
          </w:p>
        </w:tc>
        <w:tc>
          <w:tcPr>
            <w:tcW w:w="1950" w:type="dxa"/>
          </w:tcPr>
          <w:p w:rsidR="008F13E5" w:rsidRPr="00F939AF"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Comp/Gate</w:t>
            </w:r>
          </w:p>
        </w:tc>
      </w:tr>
      <w:tr w:rsidR="008F13E5" w:rsidRPr="00D8059E" w:rsidTr="008F13E5">
        <w:tc>
          <w:tcPr>
            <w:tcW w:w="1151"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5.</w:t>
            </w:r>
          </w:p>
        </w:tc>
        <w:tc>
          <w:tcPr>
            <w:tcW w:w="2218"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Tom 2</w:t>
            </w:r>
          </w:p>
        </w:tc>
        <w:tc>
          <w:tcPr>
            <w:tcW w:w="4252" w:type="dxa"/>
          </w:tcPr>
          <w:p w:rsidR="008F13E5" w:rsidRPr="00AC5B5A" w:rsidRDefault="008F13E5" w:rsidP="008F13E5">
            <w:pPr>
              <w:rPr>
                <w:rFonts w:ascii="Times New Roman" w:eastAsia="Times New Roman" w:hAnsi="Times New Roman" w:cs="Times New Roman"/>
                <w:color w:val="000000"/>
                <w:sz w:val="28"/>
                <w:szCs w:val="28"/>
                <w:lang w:val="en-US" w:eastAsia="ru-RU"/>
              </w:rPr>
            </w:pPr>
            <w:r w:rsidRPr="00AC5B5A">
              <w:rPr>
                <w:rFonts w:ascii="Times New Roman" w:eastAsia="Times New Roman" w:hAnsi="Times New Roman" w:cs="Times New Roman"/>
                <w:color w:val="000000"/>
                <w:sz w:val="28"/>
                <w:szCs w:val="28"/>
                <w:lang w:eastAsia="ru-RU"/>
              </w:rPr>
              <w:t>Shure SM 57/Sen.</w:t>
            </w:r>
          </w:p>
        </w:tc>
        <w:tc>
          <w:tcPr>
            <w:tcW w:w="1950" w:type="dxa"/>
          </w:tcPr>
          <w:p w:rsidR="008F13E5" w:rsidRPr="00F939AF"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Comp/Gate</w:t>
            </w:r>
          </w:p>
        </w:tc>
      </w:tr>
      <w:tr w:rsidR="008F13E5" w:rsidRPr="00D8059E" w:rsidTr="008F13E5">
        <w:tc>
          <w:tcPr>
            <w:tcW w:w="1151"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6.</w:t>
            </w:r>
          </w:p>
        </w:tc>
        <w:tc>
          <w:tcPr>
            <w:tcW w:w="2218"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Floor Tom</w:t>
            </w:r>
          </w:p>
        </w:tc>
        <w:tc>
          <w:tcPr>
            <w:tcW w:w="4252" w:type="dxa"/>
          </w:tcPr>
          <w:p w:rsidR="008F13E5" w:rsidRPr="00AC5B5A" w:rsidRDefault="008F13E5" w:rsidP="008F13E5">
            <w:pPr>
              <w:rPr>
                <w:rFonts w:ascii="Times New Roman" w:eastAsia="Times New Roman" w:hAnsi="Times New Roman" w:cs="Times New Roman"/>
                <w:color w:val="000000"/>
                <w:sz w:val="28"/>
                <w:szCs w:val="28"/>
                <w:lang w:val="en-US" w:eastAsia="ru-RU"/>
              </w:rPr>
            </w:pPr>
            <w:r w:rsidRPr="00AC5B5A">
              <w:rPr>
                <w:rFonts w:ascii="Times New Roman" w:eastAsia="Times New Roman" w:hAnsi="Times New Roman" w:cs="Times New Roman"/>
                <w:color w:val="000000"/>
                <w:sz w:val="28"/>
                <w:szCs w:val="28"/>
                <w:lang w:eastAsia="ru-RU"/>
              </w:rPr>
              <w:t>Shure SM 57/Sen.</w:t>
            </w:r>
          </w:p>
        </w:tc>
        <w:tc>
          <w:tcPr>
            <w:tcW w:w="1950" w:type="dxa"/>
          </w:tcPr>
          <w:p w:rsidR="008F13E5" w:rsidRPr="00F939AF"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Comp/Gate</w:t>
            </w:r>
          </w:p>
        </w:tc>
      </w:tr>
      <w:tr w:rsidR="008F13E5" w:rsidRPr="00D8059E" w:rsidTr="008F13E5">
        <w:tc>
          <w:tcPr>
            <w:tcW w:w="1151"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7.</w:t>
            </w:r>
          </w:p>
        </w:tc>
        <w:tc>
          <w:tcPr>
            <w:tcW w:w="2218"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Overhead L</w:t>
            </w:r>
          </w:p>
        </w:tc>
        <w:tc>
          <w:tcPr>
            <w:tcW w:w="4252" w:type="dxa"/>
          </w:tcPr>
          <w:p w:rsidR="008F13E5" w:rsidRPr="00F939AF" w:rsidRDefault="008F13E5" w:rsidP="008F13E5">
            <w:pPr>
              <w:rPr>
                <w:rFonts w:ascii="Times New Roman" w:eastAsia="Times New Roman" w:hAnsi="Times New Roman" w:cs="Times New Roman"/>
                <w:color w:val="000000"/>
                <w:sz w:val="28"/>
                <w:szCs w:val="28"/>
                <w:lang w:val="en-US" w:eastAsia="ru-RU"/>
              </w:rPr>
            </w:pPr>
            <w:r w:rsidRPr="00F939AF">
              <w:rPr>
                <w:rFonts w:ascii="Times New Roman" w:eastAsia="Times New Roman" w:hAnsi="Times New Roman" w:cs="Times New Roman"/>
                <w:bCs/>
                <w:color w:val="000000"/>
                <w:sz w:val="28"/>
                <w:szCs w:val="28"/>
                <w:lang w:eastAsia="ru-RU"/>
              </w:rPr>
              <w:t>Shure SM 81/AKG C451</w:t>
            </w:r>
          </w:p>
        </w:tc>
        <w:tc>
          <w:tcPr>
            <w:tcW w:w="1950" w:type="dxa"/>
          </w:tcPr>
          <w:p w:rsidR="008F13E5" w:rsidRPr="00AC5B5A" w:rsidRDefault="008F13E5" w:rsidP="008F13E5">
            <w:pPr>
              <w:rPr>
                <w:rFonts w:ascii="Times New Roman" w:eastAsia="Times New Roman" w:hAnsi="Times New Roman" w:cs="Times New Roman"/>
                <w:color w:val="000000"/>
                <w:sz w:val="28"/>
                <w:szCs w:val="28"/>
                <w:lang w:eastAsia="ru-RU"/>
              </w:rPr>
            </w:pPr>
          </w:p>
        </w:tc>
      </w:tr>
      <w:tr w:rsidR="008F13E5" w:rsidRPr="00D8059E" w:rsidTr="008F13E5">
        <w:tc>
          <w:tcPr>
            <w:tcW w:w="1151"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8.</w:t>
            </w:r>
          </w:p>
        </w:tc>
        <w:tc>
          <w:tcPr>
            <w:tcW w:w="2218"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Overhead R</w:t>
            </w:r>
          </w:p>
        </w:tc>
        <w:tc>
          <w:tcPr>
            <w:tcW w:w="4252" w:type="dxa"/>
          </w:tcPr>
          <w:p w:rsidR="008F13E5" w:rsidRPr="00F939AF" w:rsidRDefault="008F13E5" w:rsidP="008F13E5">
            <w:pPr>
              <w:rPr>
                <w:rFonts w:ascii="Times New Roman" w:eastAsia="Times New Roman" w:hAnsi="Times New Roman" w:cs="Times New Roman"/>
                <w:color w:val="000000"/>
                <w:sz w:val="28"/>
                <w:szCs w:val="28"/>
                <w:lang w:val="en-US" w:eastAsia="ru-RU"/>
              </w:rPr>
            </w:pPr>
            <w:r w:rsidRPr="00F939AF">
              <w:rPr>
                <w:rFonts w:ascii="Times New Roman" w:eastAsia="Times New Roman" w:hAnsi="Times New Roman" w:cs="Times New Roman"/>
                <w:bCs/>
                <w:color w:val="000000"/>
                <w:sz w:val="28"/>
                <w:szCs w:val="28"/>
                <w:lang w:eastAsia="ru-RU"/>
              </w:rPr>
              <w:t>Shure SM 81/AKG C451</w:t>
            </w:r>
          </w:p>
        </w:tc>
        <w:tc>
          <w:tcPr>
            <w:tcW w:w="1950" w:type="dxa"/>
          </w:tcPr>
          <w:p w:rsidR="008F13E5" w:rsidRPr="00AC5B5A" w:rsidRDefault="008F13E5" w:rsidP="008F13E5">
            <w:pPr>
              <w:rPr>
                <w:rFonts w:ascii="Times New Roman" w:eastAsia="Times New Roman" w:hAnsi="Times New Roman" w:cs="Times New Roman"/>
                <w:color w:val="000000"/>
                <w:sz w:val="28"/>
                <w:szCs w:val="28"/>
                <w:lang w:eastAsia="ru-RU"/>
              </w:rPr>
            </w:pPr>
          </w:p>
        </w:tc>
      </w:tr>
      <w:tr w:rsidR="008F13E5" w:rsidRPr="00D8059E" w:rsidTr="008F13E5">
        <w:tc>
          <w:tcPr>
            <w:tcW w:w="1151"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9.</w:t>
            </w:r>
          </w:p>
        </w:tc>
        <w:tc>
          <w:tcPr>
            <w:tcW w:w="2218" w:type="dxa"/>
          </w:tcPr>
          <w:p w:rsidR="008F13E5" w:rsidRPr="00F939AF" w:rsidRDefault="008F13E5" w:rsidP="008F13E5">
            <w:pPr>
              <w:rPr>
                <w:rFonts w:ascii="Times New Roman" w:eastAsia="Times New Roman" w:hAnsi="Times New Roman" w:cs="Times New Roman"/>
                <w:color w:val="000000"/>
                <w:sz w:val="28"/>
                <w:szCs w:val="28"/>
                <w:lang w:val="en-US" w:eastAsia="ru-RU"/>
              </w:rPr>
            </w:pPr>
            <w:r w:rsidRPr="00F939AF">
              <w:rPr>
                <w:rFonts w:ascii="Times New Roman" w:eastAsia="Times New Roman" w:hAnsi="Times New Roman" w:cs="Times New Roman"/>
                <w:color w:val="000000"/>
                <w:sz w:val="28"/>
                <w:szCs w:val="28"/>
                <w:lang w:val="en-US" w:eastAsia="ru-RU"/>
              </w:rPr>
              <w:t>Bass Guitar</w:t>
            </w:r>
          </w:p>
        </w:tc>
        <w:tc>
          <w:tcPr>
            <w:tcW w:w="4252" w:type="dxa"/>
          </w:tcPr>
          <w:p w:rsidR="008F13E5" w:rsidRPr="00F939AF" w:rsidRDefault="008F13E5" w:rsidP="008F13E5">
            <w:pPr>
              <w:rPr>
                <w:rFonts w:ascii="Times New Roman" w:eastAsia="Times New Roman" w:hAnsi="Times New Roman" w:cs="Times New Roman"/>
                <w:color w:val="000000"/>
                <w:sz w:val="28"/>
                <w:szCs w:val="28"/>
                <w:lang w:val="en-US" w:eastAsia="ru-RU"/>
              </w:rPr>
            </w:pPr>
            <w:r w:rsidRPr="00F939AF">
              <w:rPr>
                <w:rFonts w:ascii="Times New Roman" w:eastAsia="Times New Roman" w:hAnsi="Times New Roman" w:cs="Times New Roman"/>
                <w:bCs/>
                <w:color w:val="000000"/>
                <w:sz w:val="28"/>
                <w:szCs w:val="28"/>
                <w:lang w:eastAsia="ru-RU"/>
              </w:rPr>
              <w:t>Shure Beta56 / SM 57</w:t>
            </w:r>
          </w:p>
        </w:tc>
        <w:tc>
          <w:tcPr>
            <w:tcW w:w="1950" w:type="dxa"/>
          </w:tcPr>
          <w:p w:rsidR="008F13E5" w:rsidRPr="00F939AF"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Comp</w:t>
            </w:r>
          </w:p>
        </w:tc>
      </w:tr>
      <w:tr w:rsidR="008F13E5" w:rsidRPr="00D8059E" w:rsidTr="008F13E5">
        <w:tc>
          <w:tcPr>
            <w:tcW w:w="1151"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10.</w:t>
            </w:r>
          </w:p>
        </w:tc>
        <w:tc>
          <w:tcPr>
            <w:tcW w:w="2218"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Guitar</w:t>
            </w:r>
          </w:p>
        </w:tc>
        <w:tc>
          <w:tcPr>
            <w:tcW w:w="4252" w:type="dxa"/>
          </w:tcPr>
          <w:p w:rsidR="008F13E5" w:rsidRPr="008F13E5" w:rsidRDefault="008F13E5" w:rsidP="008F13E5">
            <w:pPr>
              <w:rPr>
                <w:rFonts w:ascii="Times New Roman" w:eastAsia="Times New Roman" w:hAnsi="Times New Roman" w:cs="Times New Roman"/>
                <w:color w:val="000000"/>
                <w:sz w:val="28"/>
                <w:szCs w:val="28"/>
                <w:lang w:val="en-US" w:eastAsia="ru-RU"/>
              </w:rPr>
            </w:pPr>
            <w:r w:rsidRPr="008F13E5">
              <w:rPr>
                <w:rFonts w:ascii="Times New Roman" w:eastAsia="Times New Roman" w:hAnsi="Times New Roman" w:cs="Times New Roman"/>
                <w:bCs/>
                <w:color w:val="000000"/>
                <w:sz w:val="28"/>
                <w:szCs w:val="28"/>
                <w:lang w:eastAsia="ru-RU"/>
              </w:rPr>
              <w:t>Shure Beta56 / SM 57</w:t>
            </w:r>
          </w:p>
        </w:tc>
        <w:tc>
          <w:tcPr>
            <w:tcW w:w="1950" w:type="dxa"/>
          </w:tcPr>
          <w:p w:rsidR="008F13E5" w:rsidRPr="00AC5B5A" w:rsidRDefault="008F13E5" w:rsidP="008F13E5">
            <w:pPr>
              <w:rPr>
                <w:rFonts w:ascii="Times New Roman" w:eastAsia="Times New Roman" w:hAnsi="Times New Roman" w:cs="Times New Roman"/>
                <w:color w:val="000000"/>
                <w:sz w:val="28"/>
                <w:szCs w:val="28"/>
                <w:lang w:eastAsia="ru-RU"/>
              </w:rPr>
            </w:pPr>
          </w:p>
        </w:tc>
      </w:tr>
      <w:tr w:rsidR="008F13E5" w:rsidRPr="00D8059E" w:rsidTr="008F13E5">
        <w:tc>
          <w:tcPr>
            <w:tcW w:w="1151"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11.</w:t>
            </w:r>
          </w:p>
        </w:tc>
        <w:tc>
          <w:tcPr>
            <w:tcW w:w="2218"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Vocal</w:t>
            </w:r>
          </w:p>
        </w:tc>
        <w:tc>
          <w:tcPr>
            <w:tcW w:w="4252" w:type="dxa"/>
          </w:tcPr>
          <w:p w:rsidR="008F13E5" w:rsidRPr="00AC5B5A" w:rsidRDefault="008F13E5" w:rsidP="008F13E5">
            <w:pPr>
              <w:rPr>
                <w:rFonts w:ascii="Times New Roman" w:eastAsia="Times New Roman" w:hAnsi="Times New Roman" w:cs="Times New Roman"/>
                <w:color w:val="000000"/>
                <w:sz w:val="28"/>
                <w:szCs w:val="28"/>
                <w:lang w:val="en-US" w:eastAsia="ru-RU"/>
              </w:rPr>
            </w:pPr>
          </w:p>
        </w:tc>
        <w:tc>
          <w:tcPr>
            <w:tcW w:w="1950" w:type="dxa"/>
          </w:tcPr>
          <w:p w:rsidR="008F13E5" w:rsidRP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Comp/Reverb</w:t>
            </w:r>
          </w:p>
        </w:tc>
      </w:tr>
      <w:tr w:rsidR="008F13E5" w:rsidRPr="00D8059E" w:rsidTr="008F13E5">
        <w:tc>
          <w:tcPr>
            <w:tcW w:w="1151"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12.</w:t>
            </w:r>
          </w:p>
        </w:tc>
        <w:tc>
          <w:tcPr>
            <w:tcW w:w="2218" w:type="dxa"/>
          </w:tcPr>
          <w:p w:rsidR="008F13E5" w:rsidRDefault="00F6400F" w:rsidP="008F13E5">
            <w:pPr>
              <w:rPr>
                <w:rFonts w:ascii="Times New Roman" w:eastAsia="Times New Roman" w:hAnsi="Times New Roman" w:cs="Times New Roman"/>
                <w:color w:val="000000"/>
                <w:sz w:val="28"/>
                <w:szCs w:val="28"/>
                <w:lang w:val="en-US" w:eastAsia="ru-RU"/>
              </w:rPr>
            </w:pPr>
            <w:r w:rsidRPr="00AC5B5A">
              <w:rPr>
                <w:rFonts w:ascii="Times New Roman" w:hAnsi="Times New Roman" w:cs="Times New Roman"/>
                <w:sz w:val="28"/>
                <w:szCs w:val="28"/>
                <w:lang w:val="en-US"/>
              </w:rPr>
              <w:t>Porto-studio L</w:t>
            </w:r>
          </w:p>
        </w:tc>
        <w:tc>
          <w:tcPr>
            <w:tcW w:w="4252" w:type="dxa"/>
          </w:tcPr>
          <w:p w:rsidR="008F13E5" w:rsidRPr="00AC5B5A" w:rsidRDefault="00F6400F"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D-Box</w:t>
            </w:r>
          </w:p>
        </w:tc>
        <w:tc>
          <w:tcPr>
            <w:tcW w:w="1950" w:type="dxa"/>
          </w:tcPr>
          <w:p w:rsidR="008F13E5" w:rsidRPr="00F6400F" w:rsidRDefault="00F6400F"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Line</w:t>
            </w:r>
          </w:p>
        </w:tc>
      </w:tr>
      <w:tr w:rsidR="008F13E5" w:rsidRPr="00D8059E" w:rsidTr="008F13E5">
        <w:tc>
          <w:tcPr>
            <w:tcW w:w="1151"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13.</w:t>
            </w:r>
          </w:p>
        </w:tc>
        <w:tc>
          <w:tcPr>
            <w:tcW w:w="2218" w:type="dxa"/>
          </w:tcPr>
          <w:p w:rsidR="008F13E5" w:rsidRDefault="00F6400F" w:rsidP="008F13E5">
            <w:pPr>
              <w:rPr>
                <w:rFonts w:ascii="Times New Roman" w:eastAsia="Times New Roman" w:hAnsi="Times New Roman" w:cs="Times New Roman"/>
                <w:color w:val="000000"/>
                <w:sz w:val="28"/>
                <w:szCs w:val="28"/>
                <w:lang w:val="en-US" w:eastAsia="ru-RU"/>
              </w:rPr>
            </w:pPr>
            <w:r w:rsidRPr="00AC5B5A">
              <w:rPr>
                <w:rFonts w:ascii="Times New Roman" w:hAnsi="Times New Roman" w:cs="Times New Roman"/>
                <w:sz w:val="28"/>
                <w:szCs w:val="28"/>
                <w:lang w:val="en-US"/>
              </w:rPr>
              <w:t xml:space="preserve">Porto-studio </w:t>
            </w:r>
            <w:r>
              <w:rPr>
                <w:rFonts w:ascii="Times New Roman" w:hAnsi="Times New Roman" w:cs="Times New Roman"/>
                <w:sz w:val="28"/>
                <w:szCs w:val="28"/>
                <w:lang w:val="en-US"/>
              </w:rPr>
              <w:t>R</w:t>
            </w:r>
          </w:p>
        </w:tc>
        <w:tc>
          <w:tcPr>
            <w:tcW w:w="4252" w:type="dxa"/>
          </w:tcPr>
          <w:p w:rsidR="008F13E5" w:rsidRPr="00AC5B5A" w:rsidRDefault="00F6400F"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D-Box</w:t>
            </w:r>
          </w:p>
        </w:tc>
        <w:tc>
          <w:tcPr>
            <w:tcW w:w="1950" w:type="dxa"/>
          </w:tcPr>
          <w:p w:rsidR="008F13E5" w:rsidRPr="00F6400F" w:rsidRDefault="00F6400F"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Line</w:t>
            </w:r>
          </w:p>
        </w:tc>
      </w:tr>
      <w:tr w:rsidR="008F13E5" w:rsidRPr="00D8059E" w:rsidTr="008F13E5">
        <w:tc>
          <w:tcPr>
            <w:tcW w:w="1151" w:type="dxa"/>
          </w:tcPr>
          <w:p w:rsidR="008F13E5" w:rsidRDefault="008F13E5"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14.</w:t>
            </w:r>
          </w:p>
        </w:tc>
        <w:tc>
          <w:tcPr>
            <w:tcW w:w="2218" w:type="dxa"/>
          </w:tcPr>
          <w:p w:rsidR="008F13E5" w:rsidRDefault="00F6400F"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Keyboards L</w:t>
            </w:r>
          </w:p>
        </w:tc>
        <w:tc>
          <w:tcPr>
            <w:tcW w:w="4252" w:type="dxa"/>
          </w:tcPr>
          <w:p w:rsidR="008F13E5" w:rsidRPr="00AC5B5A" w:rsidRDefault="008F13E5" w:rsidP="008F13E5">
            <w:pPr>
              <w:rPr>
                <w:rFonts w:ascii="Times New Roman" w:eastAsia="Times New Roman" w:hAnsi="Times New Roman" w:cs="Times New Roman"/>
                <w:color w:val="000000"/>
                <w:sz w:val="28"/>
                <w:szCs w:val="28"/>
                <w:lang w:val="en-US" w:eastAsia="ru-RU"/>
              </w:rPr>
            </w:pPr>
          </w:p>
        </w:tc>
        <w:tc>
          <w:tcPr>
            <w:tcW w:w="1950" w:type="dxa"/>
          </w:tcPr>
          <w:p w:rsidR="008F13E5" w:rsidRPr="00F6400F" w:rsidRDefault="00F6400F"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Line</w:t>
            </w:r>
          </w:p>
        </w:tc>
      </w:tr>
      <w:tr w:rsidR="008F13E5" w:rsidRPr="00D8059E" w:rsidTr="008F13E5">
        <w:tc>
          <w:tcPr>
            <w:tcW w:w="1151" w:type="dxa"/>
          </w:tcPr>
          <w:p w:rsidR="008F13E5" w:rsidRDefault="00F6400F"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15.</w:t>
            </w:r>
          </w:p>
        </w:tc>
        <w:tc>
          <w:tcPr>
            <w:tcW w:w="2218" w:type="dxa"/>
          </w:tcPr>
          <w:p w:rsidR="008F13E5" w:rsidRDefault="00F6400F"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Keyboards R</w:t>
            </w:r>
          </w:p>
        </w:tc>
        <w:tc>
          <w:tcPr>
            <w:tcW w:w="4252" w:type="dxa"/>
          </w:tcPr>
          <w:p w:rsidR="008F13E5" w:rsidRPr="00AC5B5A" w:rsidRDefault="008F13E5" w:rsidP="008F13E5">
            <w:pPr>
              <w:rPr>
                <w:rFonts w:ascii="Times New Roman" w:eastAsia="Times New Roman" w:hAnsi="Times New Roman" w:cs="Times New Roman"/>
                <w:color w:val="000000"/>
                <w:sz w:val="28"/>
                <w:szCs w:val="28"/>
                <w:lang w:val="en-US" w:eastAsia="ru-RU"/>
              </w:rPr>
            </w:pPr>
          </w:p>
        </w:tc>
        <w:tc>
          <w:tcPr>
            <w:tcW w:w="1950" w:type="dxa"/>
          </w:tcPr>
          <w:p w:rsidR="008F13E5" w:rsidRPr="00F6400F" w:rsidRDefault="00F6400F" w:rsidP="008F13E5">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Line</w:t>
            </w:r>
          </w:p>
        </w:tc>
      </w:tr>
      <w:tr w:rsidR="00F6400F" w:rsidRPr="00D8059E" w:rsidTr="00DC06E0">
        <w:tc>
          <w:tcPr>
            <w:tcW w:w="9571" w:type="dxa"/>
            <w:gridSpan w:val="4"/>
          </w:tcPr>
          <w:p w:rsidR="00F6400F" w:rsidRPr="00F6400F" w:rsidRDefault="003431E4" w:rsidP="006E7077">
            <w:pPr>
              <w:spacing w:before="240" w:line="360" w:lineRule="auto"/>
              <w:jc w:val="center"/>
              <w:rPr>
                <w:rFonts w:ascii="Times New Roman" w:eastAsia="Times New Roman" w:hAnsi="Times New Roman" w:cs="Times New Roman"/>
                <w:b/>
                <w:color w:val="000000"/>
                <w:sz w:val="28"/>
                <w:szCs w:val="28"/>
                <w:lang w:eastAsia="ru-RU"/>
              </w:rPr>
            </w:pPr>
            <w:r w:rsidRPr="003431E4">
              <w:rPr>
                <w:rFonts w:ascii="Times New Roman" w:eastAsia="Times New Roman" w:hAnsi="Times New Roman" w:cs="Times New Roman"/>
                <w:b/>
                <w:color w:val="000000"/>
                <w:sz w:val="28"/>
                <w:szCs w:val="28"/>
                <w:lang w:eastAsia="ru-RU"/>
              </w:rPr>
              <w:t>OTHER CONDITIONS</w:t>
            </w:r>
          </w:p>
        </w:tc>
      </w:tr>
      <w:tr w:rsidR="00F6400F" w:rsidRPr="00BB3427" w:rsidTr="00DC06E0">
        <w:tc>
          <w:tcPr>
            <w:tcW w:w="9571" w:type="dxa"/>
            <w:gridSpan w:val="4"/>
          </w:tcPr>
          <w:p w:rsidR="00D011A3" w:rsidRDefault="00D011A3" w:rsidP="00F6400F">
            <w:pPr>
              <w:pStyle w:val="a8"/>
              <w:spacing w:line="276" w:lineRule="auto"/>
              <w:jc w:val="center"/>
              <w:rPr>
                <w:rFonts w:ascii="Times New Roman" w:eastAsiaTheme="minorHAnsi" w:hAnsi="Times New Roman" w:cs="Times New Roman"/>
                <w:sz w:val="28"/>
                <w:szCs w:val="28"/>
                <w:lang w:val="en-US" w:eastAsia="en-US"/>
              </w:rPr>
            </w:pPr>
          </w:p>
          <w:p w:rsidR="00D011A3" w:rsidRDefault="00D011A3" w:rsidP="00F6400F">
            <w:pPr>
              <w:pStyle w:val="a8"/>
              <w:spacing w:line="276" w:lineRule="auto"/>
              <w:jc w:val="center"/>
              <w:rPr>
                <w:rFonts w:ascii="Times New Roman" w:eastAsiaTheme="minorHAnsi" w:hAnsi="Times New Roman" w:cs="Times New Roman"/>
                <w:sz w:val="28"/>
                <w:szCs w:val="28"/>
                <w:lang w:val="en-US" w:eastAsia="en-US"/>
              </w:rPr>
            </w:pPr>
            <w:r w:rsidRPr="00D011A3">
              <w:rPr>
                <w:rFonts w:ascii="Times New Roman" w:eastAsiaTheme="minorHAnsi" w:hAnsi="Times New Roman" w:cs="Times New Roman"/>
                <w:sz w:val="28"/>
                <w:szCs w:val="28"/>
                <w:lang w:val="en-US" w:eastAsia="en-US"/>
              </w:rPr>
              <w:t xml:space="preserve">All equipment must be prepared (installed and verified) for an hour before the arrival of the musicians on the platform. At soundcheck (setting) group requires a minimum of 45 minutes. Staff groups should be allowed to work with all existing Playground equipment. </w:t>
            </w:r>
            <w:r w:rsidRPr="00BB3427">
              <w:rPr>
                <w:rFonts w:ascii="Times New Roman" w:eastAsiaTheme="minorHAnsi" w:hAnsi="Times New Roman" w:cs="Times New Roman"/>
                <w:sz w:val="28"/>
                <w:szCs w:val="28"/>
                <w:lang w:val="en-US" w:eastAsia="en-US"/>
              </w:rPr>
              <w:t>All equipment must be "grounded".</w:t>
            </w:r>
          </w:p>
          <w:p w:rsidR="00F6400F" w:rsidRPr="00D011A3" w:rsidRDefault="00D011A3" w:rsidP="00F6400F">
            <w:pPr>
              <w:pStyle w:val="a8"/>
              <w:spacing w:before="240" w:line="276" w:lineRule="auto"/>
              <w:jc w:val="center"/>
              <w:rPr>
                <w:rFonts w:ascii="Times New Roman" w:hAnsi="Times New Roman" w:cs="Times New Roman"/>
                <w:sz w:val="28"/>
                <w:szCs w:val="28"/>
                <w:lang w:val="en-US"/>
              </w:rPr>
            </w:pPr>
            <w:r w:rsidRPr="00D011A3">
              <w:rPr>
                <w:rFonts w:ascii="Times New Roman" w:hAnsi="Times New Roman" w:cs="Times New Roman"/>
                <w:sz w:val="28"/>
                <w:szCs w:val="28"/>
                <w:lang w:val="en-US"/>
              </w:rPr>
              <w:t>Requires the presence of technical staff (1 person) on the stage or in the immediate proximity from it during the setup and sound during the concert. The group refuses to work with inadequate (alcohol, drugs, mental illness) staff.</w:t>
            </w:r>
          </w:p>
          <w:p w:rsidR="00D011A3" w:rsidRDefault="00D011A3" w:rsidP="00224805">
            <w:pPr>
              <w:shd w:val="clear" w:color="auto" w:fill="FFFFFF"/>
              <w:spacing w:before="240"/>
              <w:jc w:val="center"/>
              <w:rPr>
                <w:rFonts w:ascii="Times New Roman" w:eastAsia="Times New Roman" w:hAnsi="Times New Roman" w:cs="Times New Roman"/>
                <w:color w:val="000000"/>
                <w:sz w:val="28"/>
                <w:szCs w:val="28"/>
                <w:lang w:val="en-US" w:eastAsia="ru-RU"/>
              </w:rPr>
            </w:pPr>
            <w:r w:rsidRPr="00D011A3">
              <w:rPr>
                <w:rFonts w:ascii="Times New Roman" w:eastAsia="Times New Roman" w:hAnsi="Times New Roman" w:cs="Times New Roman"/>
                <w:color w:val="000000"/>
                <w:sz w:val="28"/>
                <w:szCs w:val="28"/>
                <w:lang w:val="en-US" w:eastAsia="ru-RU"/>
              </w:rPr>
              <w:t xml:space="preserve">To adjust the sound Group from 40 minutes after the full readiness of local technical services and equipment i.e. ALL MONITOR, INSTRUMENT AND MIC LINES are CONNECTED and TESTED, ARE IN WORKING CONDITION, </w:t>
            </w:r>
            <w:r w:rsidRPr="00D011A3">
              <w:rPr>
                <w:rFonts w:ascii="Times New Roman" w:eastAsia="Times New Roman" w:hAnsi="Times New Roman" w:cs="Times New Roman"/>
                <w:color w:val="000000"/>
                <w:sz w:val="28"/>
                <w:szCs w:val="28"/>
                <w:lang w:val="en-US" w:eastAsia="ru-RU"/>
              </w:rPr>
              <w:lastRenderedPageBreak/>
              <w:t>otherwise, full responsibility(including financial) for the delay settings and the beginning of the concert rests with the suppliers of equipment and local service centre.</w:t>
            </w:r>
          </w:p>
          <w:p w:rsidR="00224805" w:rsidRDefault="00D011A3" w:rsidP="00224805">
            <w:pPr>
              <w:shd w:val="clear" w:color="auto" w:fill="FFFFFF"/>
              <w:jc w:val="center"/>
              <w:rPr>
                <w:rFonts w:ascii="Times New Roman" w:hAnsi="Times New Roman" w:cs="Times New Roman"/>
                <w:sz w:val="28"/>
                <w:szCs w:val="28"/>
                <w:lang w:val="en-US"/>
              </w:rPr>
            </w:pPr>
            <w:r w:rsidRPr="00D011A3">
              <w:rPr>
                <w:rFonts w:ascii="Times New Roman" w:hAnsi="Times New Roman" w:cs="Times New Roman"/>
                <w:sz w:val="28"/>
                <w:szCs w:val="28"/>
                <w:lang w:val="en-US"/>
              </w:rPr>
              <w:t>(!) Change riders only by prior agreement with the technical staff of the group. If it is impossible to comply fully with the requirements of the rider, requires detailed coordination.</w:t>
            </w:r>
          </w:p>
          <w:p w:rsidR="00D011A3" w:rsidRPr="00D011A3" w:rsidRDefault="00D011A3" w:rsidP="00224805">
            <w:pPr>
              <w:shd w:val="clear" w:color="auto" w:fill="FFFFFF"/>
              <w:jc w:val="center"/>
              <w:rPr>
                <w:rFonts w:ascii="Times New Roman" w:eastAsia="Times New Roman" w:hAnsi="Times New Roman" w:cs="Times New Roman"/>
                <w:color w:val="000000"/>
                <w:sz w:val="28"/>
                <w:szCs w:val="28"/>
                <w:lang w:val="en-US" w:eastAsia="ru-RU"/>
              </w:rPr>
            </w:pPr>
          </w:p>
        </w:tc>
      </w:tr>
    </w:tbl>
    <w:tbl>
      <w:tblPr>
        <w:tblStyle w:val="a5"/>
        <w:tblW w:w="0" w:type="auto"/>
        <w:tblLook w:val="04A0"/>
      </w:tblPr>
      <w:tblGrid>
        <w:gridCol w:w="9571"/>
      </w:tblGrid>
      <w:tr w:rsidR="00C069CC" w:rsidTr="00C069CC">
        <w:tc>
          <w:tcPr>
            <w:tcW w:w="9571" w:type="dxa"/>
          </w:tcPr>
          <w:p w:rsidR="00C069CC" w:rsidRPr="00C069CC" w:rsidRDefault="00D011A3" w:rsidP="00C069CC">
            <w:pPr>
              <w:shd w:val="clear" w:color="auto" w:fill="FFFFFF"/>
              <w:spacing w:before="240" w:line="360" w:lineRule="auto"/>
              <w:rPr>
                <w:rFonts w:ascii="Times New Roman" w:eastAsia="Times New Roman" w:hAnsi="Times New Roman" w:cs="Times New Roman"/>
                <w:b/>
                <w:color w:val="000000"/>
                <w:sz w:val="28"/>
                <w:szCs w:val="28"/>
                <w:lang w:eastAsia="ru-RU"/>
              </w:rPr>
            </w:pPr>
            <w:r w:rsidRPr="00D011A3">
              <w:rPr>
                <w:rFonts w:ascii="Times New Roman" w:eastAsia="Times New Roman" w:hAnsi="Times New Roman" w:cs="Times New Roman"/>
                <w:b/>
                <w:color w:val="000000"/>
                <w:sz w:val="28"/>
                <w:szCs w:val="28"/>
                <w:lang w:eastAsia="ru-RU"/>
              </w:rPr>
              <w:lastRenderedPageBreak/>
              <w:t>Contacts:</w:t>
            </w:r>
            <w:r>
              <w:rPr>
                <w:rFonts w:ascii="Times New Roman" w:eastAsia="Times New Roman" w:hAnsi="Times New Roman" w:cs="Times New Roman"/>
                <w:b/>
                <w:color w:val="000000"/>
                <w:sz w:val="28"/>
                <w:szCs w:val="28"/>
                <w:lang w:val="en-US" w:eastAsia="ru-RU"/>
              </w:rPr>
              <w:t xml:space="preserve"> </w:t>
            </w:r>
            <w:hyperlink r:id="rId8" w:history="1">
              <w:r w:rsidR="00C069CC" w:rsidRPr="00BE0C7D">
                <w:rPr>
                  <w:rStyle w:val="af"/>
                  <w:rFonts w:ascii="Times New Roman" w:eastAsia="Times New Roman" w:hAnsi="Times New Roman" w:cs="Times New Roman"/>
                  <w:sz w:val="28"/>
                  <w:szCs w:val="28"/>
                  <w:lang w:val="en-US" w:eastAsia="ru-RU"/>
                </w:rPr>
                <w:t>nuitierra@gmail.com</w:t>
              </w:r>
            </w:hyperlink>
          </w:p>
        </w:tc>
      </w:tr>
    </w:tbl>
    <w:p w:rsidR="000110AD" w:rsidRPr="009E1A22" w:rsidRDefault="009E1A22" w:rsidP="009E1A22">
      <w:pPr>
        <w:shd w:val="clear" w:color="auto" w:fill="FFFFFF"/>
        <w:spacing w:after="0"/>
        <w:ind w:left="-142"/>
        <w:rPr>
          <w:rFonts w:ascii="Times New Roman" w:eastAsia="Times New Roman" w:hAnsi="Times New Roman" w:cs="Times New Roman"/>
          <w:color w:val="000000"/>
          <w:sz w:val="28"/>
          <w:szCs w:val="28"/>
          <w:lang w:val="en-US" w:eastAsia="ru-RU"/>
        </w:rPr>
      </w:pPr>
      <w:r w:rsidRPr="009E1A22">
        <w:rPr>
          <w:rFonts w:ascii="Times New Roman" w:eastAsia="Times New Roman" w:hAnsi="Times New Roman" w:cs="Times New Roman"/>
          <w:noProof/>
          <w:color w:val="000000"/>
          <w:sz w:val="28"/>
          <w:szCs w:val="28"/>
          <w:lang w:eastAsia="ru-RU"/>
        </w:rPr>
        <w:drawing>
          <wp:inline distT="0" distB="0" distL="0" distR="0">
            <wp:extent cx="6053295" cy="3352800"/>
            <wp:effectExtent l="19050" t="19050" r="23655" b="19050"/>
            <wp:docPr id="4" name="Рисунок 2" descr="NUITIERRA S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ITIERRA Stage.jpg"/>
                    <pic:cNvPicPr/>
                  </pic:nvPicPr>
                  <pic:blipFill>
                    <a:blip r:embed="rId9"/>
                    <a:stretch>
                      <a:fillRect/>
                    </a:stretch>
                  </pic:blipFill>
                  <pic:spPr>
                    <a:xfrm>
                      <a:off x="0" y="0"/>
                      <a:ext cx="6054752" cy="3353607"/>
                    </a:xfrm>
                    <a:prstGeom prst="rect">
                      <a:avLst/>
                    </a:prstGeom>
                    <a:ln w="6350" cmpd="dbl">
                      <a:solidFill>
                        <a:schemeClr val="tx1"/>
                      </a:solidFill>
                    </a:ln>
                  </pic:spPr>
                </pic:pic>
              </a:graphicData>
            </a:graphic>
          </wp:inline>
        </w:drawing>
      </w:r>
    </w:p>
    <w:tbl>
      <w:tblPr>
        <w:tblW w:w="10276" w:type="dxa"/>
        <w:tblInd w:w="284" w:type="dxa"/>
        <w:shd w:val="clear" w:color="auto" w:fill="FFFFFF"/>
        <w:tblCellMar>
          <w:top w:w="105" w:type="dxa"/>
          <w:left w:w="105" w:type="dxa"/>
          <w:bottom w:w="105" w:type="dxa"/>
          <w:right w:w="105" w:type="dxa"/>
        </w:tblCellMar>
        <w:tblLook w:val="04A0"/>
      </w:tblPr>
      <w:tblGrid>
        <w:gridCol w:w="2108"/>
        <w:gridCol w:w="5328"/>
        <w:gridCol w:w="2840"/>
      </w:tblGrid>
      <w:tr w:rsidR="000110AD" w:rsidRPr="000110AD" w:rsidTr="00F939AF">
        <w:tc>
          <w:tcPr>
            <w:tcW w:w="2108" w:type="dxa"/>
            <w:tcBorders>
              <w:top w:val="nil"/>
              <w:left w:val="nil"/>
              <w:bottom w:val="nil"/>
              <w:right w:val="nil"/>
            </w:tcBorders>
            <w:shd w:val="clear" w:color="auto" w:fill="auto"/>
            <w:tcMar>
              <w:top w:w="0" w:type="dxa"/>
              <w:left w:w="0" w:type="dxa"/>
              <w:bottom w:w="0" w:type="dxa"/>
              <w:right w:w="0" w:type="dxa"/>
            </w:tcMar>
            <w:hideMark/>
          </w:tcPr>
          <w:p w:rsidR="000110AD" w:rsidRPr="009E1A22" w:rsidRDefault="000110AD" w:rsidP="00D92CF7">
            <w:pPr>
              <w:spacing w:before="120" w:after="120"/>
              <w:rPr>
                <w:rFonts w:ascii="Times New Roman" w:eastAsia="Times New Roman" w:hAnsi="Times New Roman" w:cs="Times New Roman"/>
                <w:color w:val="000000"/>
                <w:sz w:val="28"/>
                <w:szCs w:val="28"/>
                <w:lang w:val="en-US" w:eastAsia="ru-RU"/>
              </w:rPr>
            </w:pPr>
          </w:p>
        </w:tc>
        <w:tc>
          <w:tcPr>
            <w:tcW w:w="532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jc w:val="center"/>
              <w:rPr>
                <w:rFonts w:ascii="Times New Roman" w:eastAsia="Times New Roman" w:hAnsi="Times New Roman" w:cs="Times New Roman"/>
                <w:color w:val="000000"/>
                <w:sz w:val="28"/>
                <w:szCs w:val="28"/>
                <w:lang w:eastAsia="ru-RU"/>
              </w:rPr>
            </w:pPr>
          </w:p>
        </w:tc>
        <w:tc>
          <w:tcPr>
            <w:tcW w:w="2840"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jc w:val="center"/>
              <w:rPr>
                <w:rFonts w:ascii="Times New Roman" w:eastAsia="Times New Roman" w:hAnsi="Times New Roman" w:cs="Times New Roman"/>
                <w:color w:val="000000"/>
                <w:sz w:val="28"/>
                <w:szCs w:val="28"/>
                <w:lang w:eastAsia="ru-RU"/>
              </w:rPr>
            </w:pPr>
          </w:p>
        </w:tc>
      </w:tr>
      <w:tr w:rsidR="000110AD" w:rsidRPr="000110AD" w:rsidTr="00F939AF">
        <w:tc>
          <w:tcPr>
            <w:tcW w:w="210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rPr>
                <w:rFonts w:ascii="Times New Roman" w:eastAsia="Times New Roman" w:hAnsi="Times New Roman" w:cs="Times New Roman"/>
                <w:color w:val="000000"/>
                <w:sz w:val="28"/>
                <w:szCs w:val="28"/>
                <w:lang w:eastAsia="ru-RU"/>
              </w:rPr>
            </w:pPr>
          </w:p>
        </w:tc>
        <w:tc>
          <w:tcPr>
            <w:tcW w:w="532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jc w:val="center"/>
              <w:rPr>
                <w:rFonts w:ascii="Times New Roman" w:eastAsia="Times New Roman" w:hAnsi="Times New Roman" w:cs="Times New Roman"/>
                <w:color w:val="000000"/>
                <w:sz w:val="28"/>
                <w:szCs w:val="28"/>
                <w:lang w:eastAsia="ru-RU"/>
              </w:rPr>
            </w:pPr>
          </w:p>
        </w:tc>
        <w:tc>
          <w:tcPr>
            <w:tcW w:w="2840"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jc w:val="center"/>
              <w:rPr>
                <w:rFonts w:ascii="Times New Roman" w:eastAsia="Times New Roman" w:hAnsi="Times New Roman" w:cs="Times New Roman"/>
                <w:color w:val="000000"/>
                <w:sz w:val="28"/>
                <w:szCs w:val="28"/>
                <w:lang w:eastAsia="ru-RU"/>
              </w:rPr>
            </w:pPr>
          </w:p>
        </w:tc>
      </w:tr>
      <w:tr w:rsidR="000110AD" w:rsidRPr="000110AD" w:rsidTr="00F939AF">
        <w:tc>
          <w:tcPr>
            <w:tcW w:w="210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rPr>
                <w:rFonts w:ascii="Times New Roman" w:eastAsia="Times New Roman" w:hAnsi="Times New Roman" w:cs="Times New Roman"/>
                <w:color w:val="000000"/>
                <w:sz w:val="28"/>
                <w:szCs w:val="28"/>
                <w:lang w:eastAsia="ru-RU"/>
              </w:rPr>
            </w:pPr>
          </w:p>
        </w:tc>
        <w:tc>
          <w:tcPr>
            <w:tcW w:w="532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jc w:val="center"/>
              <w:rPr>
                <w:rFonts w:ascii="Times New Roman" w:eastAsia="Times New Roman" w:hAnsi="Times New Roman" w:cs="Times New Roman"/>
                <w:color w:val="000000"/>
                <w:sz w:val="28"/>
                <w:szCs w:val="28"/>
                <w:lang w:eastAsia="ru-RU"/>
              </w:rPr>
            </w:pPr>
          </w:p>
        </w:tc>
        <w:tc>
          <w:tcPr>
            <w:tcW w:w="2840" w:type="dxa"/>
            <w:tcBorders>
              <w:top w:val="nil"/>
              <w:left w:val="nil"/>
              <w:bottom w:val="nil"/>
              <w:right w:val="nil"/>
            </w:tcBorders>
            <w:shd w:val="clear" w:color="auto" w:fill="auto"/>
            <w:tcMar>
              <w:top w:w="0" w:type="dxa"/>
              <w:left w:w="0" w:type="dxa"/>
              <w:bottom w:w="0" w:type="dxa"/>
              <w:right w:w="0" w:type="dxa"/>
            </w:tcMar>
            <w:hideMark/>
          </w:tcPr>
          <w:p w:rsidR="000110AD" w:rsidRPr="00F6400F" w:rsidRDefault="000110AD" w:rsidP="00D92CF7">
            <w:pPr>
              <w:spacing w:before="120" w:after="120"/>
              <w:jc w:val="center"/>
              <w:rPr>
                <w:rFonts w:ascii="Times New Roman" w:eastAsia="Times New Roman" w:hAnsi="Times New Roman" w:cs="Times New Roman"/>
                <w:color w:val="000000"/>
                <w:sz w:val="28"/>
                <w:szCs w:val="28"/>
                <w:lang w:eastAsia="ru-RU"/>
              </w:rPr>
            </w:pPr>
          </w:p>
        </w:tc>
      </w:tr>
      <w:tr w:rsidR="000110AD" w:rsidRPr="000110AD" w:rsidTr="00F939AF">
        <w:tc>
          <w:tcPr>
            <w:tcW w:w="210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rPr>
                <w:rFonts w:ascii="Times New Roman" w:eastAsia="Times New Roman" w:hAnsi="Times New Roman" w:cs="Times New Roman"/>
                <w:color w:val="000000"/>
                <w:sz w:val="28"/>
                <w:szCs w:val="28"/>
                <w:lang w:eastAsia="ru-RU"/>
              </w:rPr>
            </w:pPr>
          </w:p>
        </w:tc>
        <w:tc>
          <w:tcPr>
            <w:tcW w:w="532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jc w:val="center"/>
              <w:rPr>
                <w:rFonts w:ascii="Times New Roman" w:eastAsia="Times New Roman" w:hAnsi="Times New Roman" w:cs="Times New Roman"/>
                <w:color w:val="000000"/>
                <w:sz w:val="28"/>
                <w:szCs w:val="28"/>
                <w:lang w:eastAsia="ru-RU"/>
              </w:rPr>
            </w:pPr>
          </w:p>
        </w:tc>
        <w:tc>
          <w:tcPr>
            <w:tcW w:w="2840" w:type="dxa"/>
            <w:tcBorders>
              <w:top w:val="nil"/>
              <w:left w:val="nil"/>
              <w:bottom w:val="nil"/>
              <w:right w:val="nil"/>
            </w:tcBorders>
            <w:shd w:val="clear" w:color="auto" w:fill="auto"/>
            <w:tcMar>
              <w:top w:w="0" w:type="dxa"/>
              <w:left w:w="0" w:type="dxa"/>
              <w:bottom w:w="0" w:type="dxa"/>
              <w:right w:w="0" w:type="dxa"/>
            </w:tcMar>
            <w:hideMark/>
          </w:tcPr>
          <w:p w:rsidR="000110AD" w:rsidRPr="00F6400F" w:rsidRDefault="000110AD" w:rsidP="00D92CF7">
            <w:pPr>
              <w:spacing w:before="120" w:after="120"/>
              <w:jc w:val="center"/>
              <w:rPr>
                <w:rFonts w:ascii="Times New Roman" w:eastAsia="Times New Roman" w:hAnsi="Times New Roman" w:cs="Times New Roman"/>
                <w:color w:val="000000"/>
                <w:sz w:val="28"/>
                <w:szCs w:val="28"/>
                <w:lang w:eastAsia="ru-RU"/>
              </w:rPr>
            </w:pPr>
          </w:p>
        </w:tc>
      </w:tr>
      <w:tr w:rsidR="000110AD" w:rsidRPr="000110AD" w:rsidTr="00F939AF">
        <w:tc>
          <w:tcPr>
            <w:tcW w:w="210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rPr>
                <w:rFonts w:ascii="Times New Roman" w:eastAsia="Times New Roman" w:hAnsi="Times New Roman" w:cs="Times New Roman"/>
                <w:color w:val="000000"/>
                <w:sz w:val="28"/>
                <w:szCs w:val="28"/>
                <w:lang w:eastAsia="ru-RU"/>
              </w:rPr>
            </w:pPr>
          </w:p>
        </w:tc>
        <w:tc>
          <w:tcPr>
            <w:tcW w:w="532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jc w:val="center"/>
              <w:rPr>
                <w:rFonts w:ascii="Times New Roman" w:eastAsia="Times New Roman" w:hAnsi="Times New Roman" w:cs="Times New Roman"/>
                <w:color w:val="000000"/>
                <w:sz w:val="28"/>
                <w:szCs w:val="28"/>
                <w:lang w:eastAsia="ru-RU"/>
              </w:rPr>
            </w:pPr>
          </w:p>
        </w:tc>
        <w:tc>
          <w:tcPr>
            <w:tcW w:w="2840"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jc w:val="center"/>
              <w:rPr>
                <w:rFonts w:ascii="Times New Roman" w:eastAsia="Times New Roman" w:hAnsi="Times New Roman" w:cs="Times New Roman"/>
                <w:color w:val="000000"/>
                <w:sz w:val="28"/>
                <w:szCs w:val="28"/>
                <w:lang w:eastAsia="ru-RU"/>
              </w:rPr>
            </w:pPr>
          </w:p>
        </w:tc>
      </w:tr>
      <w:tr w:rsidR="000110AD" w:rsidRPr="000110AD" w:rsidTr="00F939AF">
        <w:tc>
          <w:tcPr>
            <w:tcW w:w="2108" w:type="dxa"/>
            <w:tcBorders>
              <w:top w:val="nil"/>
              <w:left w:val="nil"/>
              <w:bottom w:val="nil"/>
              <w:right w:val="nil"/>
            </w:tcBorders>
            <w:shd w:val="clear" w:color="auto" w:fill="auto"/>
            <w:tcMar>
              <w:top w:w="0" w:type="dxa"/>
              <w:left w:w="0" w:type="dxa"/>
              <w:bottom w:w="0" w:type="dxa"/>
              <w:right w:w="0" w:type="dxa"/>
            </w:tcMar>
            <w:hideMark/>
          </w:tcPr>
          <w:p w:rsidR="000110AD" w:rsidRPr="009E1A22" w:rsidRDefault="000110AD" w:rsidP="00D92CF7">
            <w:pPr>
              <w:spacing w:before="120" w:after="120"/>
              <w:rPr>
                <w:rFonts w:ascii="Times New Roman" w:eastAsia="Times New Roman" w:hAnsi="Times New Roman" w:cs="Times New Roman"/>
                <w:color w:val="000000"/>
                <w:sz w:val="28"/>
                <w:szCs w:val="28"/>
                <w:lang w:val="en-US" w:eastAsia="ru-RU"/>
              </w:rPr>
            </w:pPr>
          </w:p>
        </w:tc>
        <w:tc>
          <w:tcPr>
            <w:tcW w:w="532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jc w:val="center"/>
              <w:rPr>
                <w:rFonts w:ascii="Times New Roman" w:eastAsia="Times New Roman" w:hAnsi="Times New Roman" w:cs="Times New Roman"/>
                <w:color w:val="000000"/>
                <w:sz w:val="28"/>
                <w:szCs w:val="28"/>
                <w:lang w:eastAsia="ru-RU"/>
              </w:rPr>
            </w:pPr>
          </w:p>
        </w:tc>
        <w:tc>
          <w:tcPr>
            <w:tcW w:w="2840" w:type="dxa"/>
            <w:tcBorders>
              <w:top w:val="nil"/>
              <w:left w:val="nil"/>
              <w:bottom w:val="nil"/>
              <w:right w:val="nil"/>
            </w:tcBorders>
            <w:shd w:val="clear" w:color="auto" w:fill="auto"/>
            <w:tcMar>
              <w:top w:w="0" w:type="dxa"/>
              <w:left w:w="0" w:type="dxa"/>
              <w:bottom w:w="0" w:type="dxa"/>
              <w:right w:w="0" w:type="dxa"/>
            </w:tcMar>
            <w:hideMark/>
          </w:tcPr>
          <w:p w:rsidR="000110AD" w:rsidRPr="00F6400F" w:rsidRDefault="000110AD" w:rsidP="00D92CF7">
            <w:pPr>
              <w:spacing w:before="120" w:after="120"/>
              <w:jc w:val="center"/>
              <w:rPr>
                <w:rFonts w:ascii="Times New Roman" w:eastAsia="Times New Roman" w:hAnsi="Times New Roman" w:cs="Times New Roman"/>
                <w:color w:val="000000"/>
                <w:sz w:val="28"/>
                <w:szCs w:val="28"/>
                <w:lang w:eastAsia="ru-RU"/>
              </w:rPr>
            </w:pPr>
          </w:p>
        </w:tc>
      </w:tr>
      <w:tr w:rsidR="000110AD" w:rsidRPr="000110AD" w:rsidTr="00F939AF">
        <w:tc>
          <w:tcPr>
            <w:tcW w:w="210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rPr>
                <w:rFonts w:ascii="Times New Roman" w:eastAsia="Times New Roman" w:hAnsi="Times New Roman" w:cs="Times New Roman"/>
                <w:color w:val="000000"/>
                <w:sz w:val="28"/>
                <w:szCs w:val="28"/>
                <w:lang w:eastAsia="ru-RU"/>
              </w:rPr>
            </w:pPr>
          </w:p>
        </w:tc>
        <w:tc>
          <w:tcPr>
            <w:tcW w:w="532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jc w:val="center"/>
              <w:rPr>
                <w:rFonts w:ascii="Times New Roman" w:eastAsia="Times New Roman" w:hAnsi="Times New Roman" w:cs="Times New Roman"/>
                <w:color w:val="000000"/>
                <w:sz w:val="28"/>
                <w:szCs w:val="28"/>
                <w:lang w:eastAsia="ru-RU"/>
              </w:rPr>
            </w:pPr>
          </w:p>
        </w:tc>
        <w:tc>
          <w:tcPr>
            <w:tcW w:w="2840"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jc w:val="center"/>
              <w:rPr>
                <w:rFonts w:ascii="Times New Roman" w:eastAsia="Times New Roman" w:hAnsi="Times New Roman" w:cs="Times New Roman"/>
                <w:color w:val="000000"/>
                <w:sz w:val="28"/>
                <w:szCs w:val="28"/>
                <w:lang w:eastAsia="ru-RU"/>
              </w:rPr>
            </w:pPr>
          </w:p>
        </w:tc>
      </w:tr>
      <w:tr w:rsidR="000110AD" w:rsidRPr="000110AD" w:rsidTr="00F939AF">
        <w:tc>
          <w:tcPr>
            <w:tcW w:w="210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rPr>
                <w:rFonts w:ascii="Times New Roman" w:eastAsia="Times New Roman" w:hAnsi="Times New Roman" w:cs="Times New Roman"/>
                <w:color w:val="000000"/>
                <w:sz w:val="28"/>
                <w:szCs w:val="28"/>
                <w:lang w:eastAsia="ru-RU"/>
              </w:rPr>
            </w:pPr>
          </w:p>
        </w:tc>
        <w:tc>
          <w:tcPr>
            <w:tcW w:w="5328" w:type="dxa"/>
            <w:tcBorders>
              <w:top w:val="nil"/>
              <w:left w:val="nil"/>
              <w:bottom w:val="nil"/>
              <w:right w:val="nil"/>
            </w:tcBorders>
            <w:shd w:val="clear" w:color="auto" w:fill="auto"/>
            <w:tcMar>
              <w:top w:w="0" w:type="dxa"/>
              <w:left w:w="0" w:type="dxa"/>
              <w:bottom w:w="0" w:type="dxa"/>
              <w:right w:w="0" w:type="dxa"/>
            </w:tcMar>
            <w:hideMark/>
          </w:tcPr>
          <w:p w:rsidR="000110AD" w:rsidRPr="000110AD" w:rsidRDefault="000110AD" w:rsidP="00D92CF7">
            <w:pPr>
              <w:spacing w:before="120" w:after="120"/>
              <w:jc w:val="center"/>
              <w:rPr>
                <w:rFonts w:ascii="Times New Roman" w:eastAsia="Times New Roman" w:hAnsi="Times New Roman" w:cs="Times New Roman"/>
                <w:color w:val="000000"/>
                <w:sz w:val="28"/>
                <w:szCs w:val="28"/>
                <w:lang w:eastAsia="ru-RU"/>
              </w:rPr>
            </w:pPr>
          </w:p>
        </w:tc>
        <w:tc>
          <w:tcPr>
            <w:tcW w:w="2840" w:type="dxa"/>
            <w:tcBorders>
              <w:top w:val="nil"/>
              <w:left w:val="nil"/>
              <w:bottom w:val="nil"/>
              <w:right w:val="nil"/>
            </w:tcBorders>
            <w:shd w:val="clear" w:color="auto" w:fill="auto"/>
            <w:tcMar>
              <w:top w:w="0" w:type="dxa"/>
              <w:left w:w="0" w:type="dxa"/>
              <w:bottom w:w="0" w:type="dxa"/>
              <w:right w:w="0" w:type="dxa"/>
            </w:tcMar>
            <w:hideMark/>
          </w:tcPr>
          <w:p w:rsidR="000110AD" w:rsidRPr="00F6400F" w:rsidRDefault="000110AD" w:rsidP="00D92CF7">
            <w:pPr>
              <w:spacing w:before="120" w:after="120"/>
              <w:jc w:val="center"/>
              <w:rPr>
                <w:rFonts w:ascii="Times New Roman" w:eastAsia="Times New Roman" w:hAnsi="Times New Roman" w:cs="Times New Roman"/>
                <w:color w:val="000000"/>
                <w:sz w:val="28"/>
                <w:szCs w:val="28"/>
                <w:lang w:eastAsia="ru-RU"/>
              </w:rPr>
            </w:pPr>
          </w:p>
        </w:tc>
      </w:tr>
    </w:tbl>
    <w:p w:rsidR="000110AD" w:rsidRPr="009E1A22" w:rsidRDefault="000110AD">
      <w:pPr>
        <w:rPr>
          <w:rFonts w:ascii="Times New Roman" w:hAnsi="Times New Roman" w:cs="Times New Roman"/>
          <w:sz w:val="28"/>
          <w:szCs w:val="28"/>
          <w:lang w:val="en-US"/>
        </w:rPr>
      </w:pPr>
    </w:p>
    <w:sectPr w:rsidR="000110AD" w:rsidRPr="009E1A22" w:rsidSect="006F6D4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BFE" w:rsidRDefault="002F4BFE" w:rsidP="006F6D49">
      <w:pPr>
        <w:spacing w:after="0" w:line="240" w:lineRule="auto"/>
      </w:pPr>
      <w:r>
        <w:separator/>
      </w:r>
    </w:p>
  </w:endnote>
  <w:endnote w:type="continuationSeparator" w:id="1">
    <w:p w:rsidR="002F4BFE" w:rsidRDefault="002F4BFE" w:rsidP="006F6D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90465"/>
      <w:docPartObj>
        <w:docPartGallery w:val="Page Numbers (Bottom of Page)"/>
        <w:docPartUnique/>
      </w:docPartObj>
    </w:sdtPr>
    <w:sdtContent>
      <w:p w:rsidR="00EC23F4" w:rsidRDefault="006D21DF">
        <w:pPr>
          <w:pStyle w:val="ad"/>
          <w:jc w:val="right"/>
        </w:pPr>
        <w:fldSimple w:instr=" PAGE   \* MERGEFORMAT ">
          <w:r w:rsidR="00BB3427">
            <w:rPr>
              <w:noProof/>
            </w:rPr>
            <w:t>1</w:t>
          </w:r>
        </w:fldSimple>
      </w:p>
    </w:sdtContent>
  </w:sdt>
  <w:p w:rsidR="006F6D49" w:rsidRDefault="006F6D4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BFE" w:rsidRDefault="002F4BFE" w:rsidP="006F6D49">
      <w:pPr>
        <w:spacing w:after="0" w:line="240" w:lineRule="auto"/>
      </w:pPr>
      <w:r>
        <w:separator/>
      </w:r>
    </w:p>
  </w:footnote>
  <w:footnote w:type="continuationSeparator" w:id="1">
    <w:p w:rsidR="002F4BFE" w:rsidRDefault="002F4BFE" w:rsidP="006F6D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23C7"/>
    <w:multiLevelType w:val="hybridMultilevel"/>
    <w:tmpl w:val="438CC634"/>
    <w:lvl w:ilvl="0" w:tplc="0419000F">
      <w:start w:val="1"/>
      <w:numFmt w:val="decimal"/>
      <w:lvlText w:val="%1."/>
      <w:lvlJc w:val="left"/>
      <w:pPr>
        <w:tabs>
          <w:tab w:val="num" w:pos="720"/>
        </w:tabs>
        <w:ind w:left="720" w:hanging="360"/>
      </w:pPr>
      <w:rPr>
        <w:rFonts w:cs="Times New Roman" w:hint="default"/>
      </w:rPr>
    </w:lvl>
    <w:lvl w:ilvl="1" w:tplc="056C5B0E">
      <w:start w:val="4"/>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9255AAA"/>
    <w:multiLevelType w:val="multilevel"/>
    <w:tmpl w:val="DECE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06F30"/>
    <w:multiLevelType w:val="hybridMultilevel"/>
    <w:tmpl w:val="64E4F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DE7354"/>
    <w:multiLevelType w:val="hybridMultilevel"/>
    <w:tmpl w:val="96B8804E"/>
    <w:lvl w:ilvl="0" w:tplc="F0884050">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EF55D7"/>
    <w:multiLevelType w:val="multilevel"/>
    <w:tmpl w:val="BEBA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3794"/>
  </w:hdrShapeDefaults>
  <w:footnotePr>
    <w:footnote w:id="0"/>
    <w:footnote w:id="1"/>
  </w:footnotePr>
  <w:endnotePr>
    <w:endnote w:id="0"/>
    <w:endnote w:id="1"/>
  </w:endnotePr>
  <w:compat/>
  <w:rsids>
    <w:rsidRoot w:val="000110AD"/>
    <w:rsid w:val="000110AD"/>
    <w:rsid w:val="00021159"/>
    <w:rsid w:val="00024650"/>
    <w:rsid w:val="00072432"/>
    <w:rsid w:val="000D2939"/>
    <w:rsid w:val="000D299E"/>
    <w:rsid w:val="001041C2"/>
    <w:rsid w:val="00104CE6"/>
    <w:rsid w:val="00155387"/>
    <w:rsid w:val="00196CCB"/>
    <w:rsid w:val="00200B1D"/>
    <w:rsid w:val="0022339A"/>
    <w:rsid w:val="00224805"/>
    <w:rsid w:val="002D3F11"/>
    <w:rsid w:val="002F4BFE"/>
    <w:rsid w:val="003431E4"/>
    <w:rsid w:val="00402596"/>
    <w:rsid w:val="004A3CA5"/>
    <w:rsid w:val="005318C2"/>
    <w:rsid w:val="0057517D"/>
    <w:rsid w:val="006D21DF"/>
    <w:rsid w:val="006E7077"/>
    <w:rsid w:val="006F6D49"/>
    <w:rsid w:val="00703FA7"/>
    <w:rsid w:val="00713B9E"/>
    <w:rsid w:val="00741233"/>
    <w:rsid w:val="00787B0B"/>
    <w:rsid w:val="00823415"/>
    <w:rsid w:val="008604FE"/>
    <w:rsid w:val="00887163"/>
    <w:rsid w:val="008F13E5"/>
    <w:rsid w:val="00927360"/>
    <w:rsid w:val="009371C6"/>
    <w:rsid w:val="009E1A22"/>
    <w:rsid w:val="00A042AA"/>
    <w:rsid w:val="00A439A7"/>
    <w:rsid w:val="00A75FD6"/>
    <w:rsid w:val="00A76F60"/>
    <w:rsid w:val="00A82901"/>
    <w:rsid w:val="00A83CE7"/>
    <w:rsid w:val="00A9784A"/>
    <w:rsid w:val="00AC5B5A"/>
    <w:rsid w:val="00B6109A"/>
    <w:rsid w:val="00BB3427"/>
    <w:rsid w:val="00C069CC"/>
    <w:rsid w:val="00D011A3"/>
    <w:rsid w:val="00D476AC"/>
    <w:rsid w:val="00D63610"/>
    <w:rsid w:val="00D8059E"/>
    <w:rsid w:val="00D92CF7"/>
    <w:rsid w:val="00DA631F"/>
    <w:rsid w:val="00DD346D"/>
    <w:rsid w:val="00DF76F7"/>
    <w:rsid w:val="00EC23F4"/>
    <w:rsid w:val="00ED0317"/>
    <w:rsid w:val="00F6400F"/>
    <w:rsid w:val="00F93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1C2"/>
  </w:style>
  <w:style w:type="paragraph" w:styleId="1">
    <w:name w:val="heading 1"/>
    <w:basedOn w:val="a"/>
    <w:link w:val="10"/>
    <w:uiPriority w:val="9"/>
    <w:qFormat/>
    <w:rsid w:val="000110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88716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10AD"/>
    <w:rPr>
      <w:rFonts w:ascii="Times New Roman" w:eastAsia="Times New Roman" w:hAnsi="Times New Roman" w:cs="Times New Roman"/>
      <w:b/>
      <w:bCs/>
      <w:kern w:val="36"/>
      <w:sz w:val="48"/>
      <w:szCs w:val="48"/>
      <w:lang w:eastAsia="ru-RU"/>
    </w:rPr>
  </w:style>
  <w:style w:type="character" w:customStyle="1" w:styleId="11">
    <w:name w:val="Название объекта1"/>
    <w:basedOn w:val="a0"/>
    <w:rsid w:val="000110AD"/>
  </w:style>
  <w:style w:type="paragraph" w:styleId="a3">
    <w:name w:val="Normal (Web)"/>
    <w:basedOn w:val="a"/>
    <w:uiPriority w:val="99"/>
    <w:unhideWhenUsed/>
    <w:rsid w:val="000110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10AD"/>
    <w:rPr>
      <w:b/>
      <w:bCs/>
    </w:rPr>
  </w:style>
  <w:style w:type="character" w:customStyle="1" w:styleId="apple-converted-space">
    <w:name w:val="apple-converted-space"/>
    <w:basedOn w:val="a0"/>
    <w:rsid w:val="000110AD"/>
  </w:style>
  <w:style w:type="table" w:styleId="a5">
    <w:name w:val="Table Grid"/>
    <w:basedOn w:val="a1"/>
    <w:uiPriority w:val="59"/>
    <w:rsid w:val="00011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0110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10AD"/>
    <w:rPr>
      <w:rFonts w:ascii="Tahoma" w:hAnsi="Tahoma" w:cs="Tahoma"/>
      <w:sz w:val="16"/>
      <w:szCs w:val="16"/>
    </w:rPr>
  </w:style>
  <w:style w:type="paragraph" w:styleId="a8">
    <w:name w:val="Plain Text"/>
    <w:basedOn w:val="a"/>
    <w:link w:val="a9"/>
    <w:uiPriority w:val="99"/>
    <w:semiHidden/>
    <w:rsid w:val="000110AD"/>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uiPriority w:val="99"/>
    <w:semiHidden/>
    <w:rsid w:val="000110AD"/>
    <w:rPr>
      <w:rFonts w:ascii="Courier New" w:eastAsia="Times New Roman" w:hAnsi="Courier New" w:cs="Courier New"/>
      <w:sz w:val="20"/>
      <w:szCs w:val="20"/>
      <w:lang w:eastAsia="ru-RU"/>
    </w:rPr>
  </w:style>
  <w:style w:type="paragraph" w:styleId="aa">
    <w:name w:val="List Paragraph"/>
    <w:basedOn w:val="a"/>
    <w:uiPriority w:val="34"/>
    <w:qFormat/>
    <w:rsid w:val="000110AD"/>
    <w:pPr>
      <w:ind w:left="720"/>
      <w:contextualSpacing/>
    </w:pPr>
  </w:style>
  <w:style w:type="paragraph" w:styleId="ab">
    <w:name w:val="header"/>
    <w:basedOn w:val="a"/>
    <w:link w:val="ac"/>
    <w:uiPriority w:val="99"/>
    <w:semiHidden/>
    <w:unhideWhenUsed/>
    <w:rsid w:val="006F6D4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F6D49"/>
  </w:style>
  <w:style w:type="paragraph" w:styleId="ad">
    <w:name w:val="footer"/>
    <w:basedOn w:val="a"/>
    <w:link w:val="ae"/>
    <w:uiPriority w:val="99"/>
    <w:unhideWhenUsed/>
    <w:rsid w:val="006F6D4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F6D49"/>
  </w:style>
  <w:style w:type="character" w:styleId="af">
    <w:name w:val="Hyperlink"/>
    <w:basedOn w:val="a0"/>
    <w:uiPriority w:val="99"/>
    <w:unhideWhenUsed/>
    <w:rsid w:val="00A439A7"/>
    <w:rPr>
      <w:color w:val="0000FF" w:themeColor="hyperlink"/>
      <w:u w:val="single"/>
    </w:rPr>
  </w:style>
  <w:style w:type="character" w:customStyle="1" w:styleId="50">
    <w:name w:val="Заголовок 5 Знак"/>
    <w:basedOn w:val="a0"/>
    <w:link w:val="5"/>
    <w:uiPriority w:val="9"/>
    <w:semiHidden/>
    <w:rsid w:val="00887163"/>
    <w:rPr>
      <w:rFonts w:asciiTheme="majorHAnsi" w:eastAsiaTheme="majorEastAsia" w:hAnsiTheme="majorHAnsi" w:cstheme="majorBidi"/>
      <w:color w:val="243F60" w:themeColor="accent1" w:themeShade="7F"/>
    </w:rPr>
  </w:style>
  <w:style w:type="character" w:customStyle="1" w:styleId="im-mess-stack--tools">
    <w:name w:val="im-mess-stack--tools"/>
    <w:basedOn w:val="a0"/>
    <w:rsid w:val="00887163"/>
  </w:style>
  <w:style w:type="character" w:customStyle="1" w:styleId="imlastact">
    <w:name w:val="_im_last_act"/>
    <w:basedOn w:val="a0"/>
    <w:rsid w:val="00887163"/>
  </w:style>
</w:styles>
</file>

<file path=word/webSettings.xml><?xml version="1.0" encoding="utf-8"?>
<w:webSettings xmlns:r="http://schemas.openxmlformats.org/officeDocument/2006/relationships" xmlns:w="http://schemas.openxmlformats.org/wordprocessingml/2006/main">
  <w:divs>
    <w:div w:id="809706692">
      <w:bodyDiv w:val="1"/>
      <w:marLeft w:val="0"/>
      <w:marRight w:val="0"/>
      <w:marTop w:val="0"/>
      <w:marBottom w:val="0"/>
      <w:divBdr>
        <w:top w:val="none" w:sz="0" w:space="0" w:color="auto"/>
        <w:left w:val="none" w:sz="0" w:space="0" w:color="auto"/>
        <w:bottom w:val="none" w:sz="0" w:space="0" w:color="auto"/>
        <w:right w:val="none" w:sz="0" w:space="0" w:color="auto"/>
      </w:divBdr>
    </w:div>
    <w:div w:id="1766878080">
      <w:bodyDiv w:val="1"/>
      <w:marLeft w:val="0"/>
      <w:marRight w:val="0"/>
      <w:marTop w:val="0"/>
      <w:marBottom w:val="0"/>
      <w:divBdr>
        <w:top w:val="none" w:sz="0" w:space="0" w:color="auto"/>
        <w:left w:val="none" w:sz="0" w:space="0" w:color="auto"/>
        <w:bottom w:val="none" w:sz="0" w:space="0" w:color="auto"/>
        <w:right w:val="none" w:sz="0" w:space="0" w:color="auto"/>
      </w:divBdr>
      <w:divsChild>
        <w:div w:id="1143935657">
          <w:marLeft w:val="0"/>
          <w:marRight w:val="0"/>
          <w:marTop w:val="0"/>
          <w:marBottom w:val="0"/>
          <w:divBdr>
            <w:top w:val="none" w:sz="0" w:space="0" w:color="auto"/>
            <w:left w:val="none" w:sz="0" w:space="0" w:color="auto"/>
            <w:bottom w:val="none" w:sz="0" w:space="0" w:color="auto"/>
            <w:right w:val="none" w:sz="0" w:space="0" w:color="auto"/>
          </w:divBdr>
          <w:divsChild>
            <w:div w:id="731124779">
              <w:marLeft w:val="0"/>
              <w:marRight w:val="0"/>
              <w:marTop w:val="0"/>
              <w:marBottom w:val="0"/>
              <w:divBdr>
                <w:top w:val="none" w:sz="0" w:space="0" w:color="auto"/>
                <w:left w:val="none" w:sz="0" w:space="0" w:color="auto"/>
                <w:bottom w:val="none" w:sz="0" w:space="0" w:color="auto"/>
                <w:right w:val="none" w:sz="0" w:space="0" w:color="auto"/>
              </w:divBdr>
              <w:divsChild>
                <w:div w:id="802888196">
                  <w:marLeft w:val="0"/>
                  <w:marRight w:val="0"/>
                  <w:marTop w:val="0"/>
                  <w:marBottom w:val="0"/>
                  <w:divBdr>
                    <w:top w:val="none" w:sz="0" w:space="0" w:color="auto"/>
                    <w:left w:val="none" w:sz="0" w:space="0" w:color="auto"/>
                    <w:bottom w:val="none" w:sz="0" w:space="0" w:color="auto"/>
                    <w:right w:val="none" w:sz="0" w:space="0" w:color="auto"/>
                  </w:divBdr>
                  <w:divsChild>
                    <w:div w:id="1164200259">
                      <w:marLeft w:val="0"/>
                      <w:marRight w:val="0"/>
                      <w:marTop w:val="0"/>
                      <w:marBottom w:val="0"/>
                      <w:divBdr>
                        <w:top w:val="none" w:sz="0" w:space="0" w:color="auto"/>
                        <w:left w:val="none" w:sz="0" w:space="0" w:color="auto"/>
                        <w:bottom w:val="single" w:sz="48" w:space="11" w:color="EDEEF0"/>
                        <w:right w:val="none" w:sz="0" w:space="0" w:color="auto"/>
                      </w:divBdr>
                      <w:divsChild>
                        <w:div w:id="908618498">
                          <w:marLeft w:val="0"/>
                          <w:marRight w:val="0"/>
                          <w:marTop w:val="0"/>
                          <w:marBottom w:val="0"/>
                          <w:divBdr>
                            <w:top w:val="none" w:sz="0" w:space="0" w:color="auto"/>
                            <w:left w:val="none" w:sz="0" w:space="0" w:color="auto"/>
                            <w:bottom w:val="none" w:sz="0" w:space="0" w:color="auto"/>
                            <w:right w:val="none" w:sz="0" w:space="0" w:color="auto"/>
                          </w:divBdr>
                          <w:divsChild>
                            <w:div w:id="2084179570">
                              <w:marLeft w:val="0"/>
                              <w:marRight w:val="0"/>
                              <w:marTop w:val="0"/>
                              <w:marBottom w:val="0"/>
                              <w:divBdr>
                                <w:top w:val="none" w:sz="0" w:space="0" w:color="auto"/>
                                <w:left w:val="none" w:sz="0" w:space="0" w:color="auto"/>
                                <w:bottom w:val="none" w:sz="0" w:space="0" w:color="auto"/>
                                <w:right w:val="none" w:sz="0" w:space="0" w:color="auto"/>
                              </w:divBdr>
                              <w:divsChild>
                                <w:div w:id="539589404">
                                  <w:marLeft w:val="0"/>
                                  <w:marRight w:val="0"/>
                                  <w:marTop w:val="0"/>
                                  <w:marBottom w:val="0"/>
                                  <w:divBdr>
                                    <w:top w:val="none" w:sz="0" w:space="0" w:color="auto"/>
                                    <w:left w:val="none" w:sz="0" w:space="0" w:color="auto"/>
                                    <w:bottom w:val="none" w:sz="0" w:space="0" w:color="auto"/>
                                    <w:right w:val="none" w:sz="0" w:space="0" w:color="auto"/>
                                  </w:divBdr>
                                  <w:divsChild>
                                    <w:div w:id="273220583">
                                      <w:marLeft w:val="1170"/>
                                      <w:marRight w:val="735"/>
                                      <w:marTop w:val="0"/>
                                      <w:marBottom w:val="0"/>
                                      <w:divBdr>
                                        <w:top w:val="none" w:sz="0" w:space="0" w:color="auto"/>
                                        <w:left w:val="none" w:sz="0" w:space="0" w:color="auto"/>
                                        <w:bottom w:val="none" w:sz="0" w:space="0" w:color="auto"/>
                                        <w:right w:val="none" w:sz="0" w:space="0" w:color="auto"/>
                                      </w:divBdr>
                                      <w:divsChild>
                                        <w:div w:id="766582676">
                                          <w:marLeft w:val="0"/>
                                          <w:marRight w:val="0"/>
                                          <w:marTop w:val="0"/>
                                          <w:marBottom w:val="0"/>
                                          <w:divBdr>
                                            <w:top w:val="none" w:sz="0" w:space="0" w:color="auto"/>
                                            <w:left w:val="none" w:sz="0" w:space="0" w:color="auto"/>
                                            <w:bottom w:val="none" w:sz="0" w:space="0" w:color="auto"/>
                                            <w:right w:val="none" w:sz="0" w:space="0" w:color="auto"/>
                                          </w:divBdr>
                                        </w:div>
                                      </w:divsChild>
                                    </w:div>
                                    <w:div w:id="109396620">
                                      <w:marLeft w:val="1170"/>
                                      <w:marRight w:val="735"/>
                                      <w:marTop w:val="0"/>
                                      <w:marBottom w:val="0"/>
                                      <w:divBdr>
                                        <w:top w:val="none" w:sz="0" w:space="0" w:color="auto"/>
                                        <w:left w:val="none" w:sz="0" w:space="0" w:color="auto"/>
                                        <w:bottom w:val="none" w:sz="0" w:space="0" w:color="auto"/>
                                        <w:right w:val="none" w:sz="0" w:space="0" w:color="auto"/>
                                      </w:divBdr>
                                      <w:divsChild>
                                        <w:div w:id="11869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70035">
                              <w:marLeft w:val="0"/>
                              <w:marRight w:val="0"/>
                              <w:marTop w:val="0"/>
                              <w:marBottom w:val="0"/>
                              <w:divBdr>
                                <w:top w:val="none" w:sz="0" w:space="0" w:color="auto"/>
                                <w:left w:val="none" w:sz="0" w:space="0" w:color="auto"/>
                                <w:bottom w:val="none" w:sz="0" w:space="0" w:color="auto"/>
                                <w:right w:val="none" w:sz="0" w:space="0" w:color="auto"/>
                              </w:divBdr>
                              <w:divsChild>
                                <w:div w:id="482815950">
                                  <w:marLeft w:val="0"/>
                                  <w:marRight w:val="0"/>
                                  <w:marTop w:val="0"/>
                                  <w:marBottom w:val="0"/>
                                  <w:divBdr>
                                    <w:top w:val="none" w:sz="0" w:space="0" w:color="auto"/>
                                    <w:left w:val="none" w:sz="0" w:space="0" w:color="auto"/>
                                    <w:bottom w:val="none" w:sz="0" w:space="0" w:color="auto"/>
                                    <w:right w:val="none" w:sz="0" w:space="0" w:color="auto"/>
                                  </w:divBdr>
                                  <w:divsChild>
                                    <w:div w:id="1752850546">
                                      <w:marLeft w:val="0"/>
                                      <w:marRight w:val="0"/>
                                      <w:marTop w:val="0"/>
                                      <w:marBottom w:val="0"/>
                                      <w:divBdr>
                                        <w:top w:val="none" w:sz="0" w:space="0" w:color="auto"/>
                                        <w:left w:val="none" w:sz="0" w:space="0" w:color="auto"/>
                                        <w:bottom w:val="none" w:sz="0" w:space="0" w:color="auto"/>
                                        <w:right w:val="none" w:sz="0" w:space="0" w:color="auto"/>
                                      </w:divBdr>
                                      <w:divsChild>
                                        <w:div w:id="346250209">
                                          <w:marLeft w:val="0"/>
                                          <w:marRight w:val="0"/>
                                          <w:marTop w:val="0"/>
                                          <w:marBottom w:val="0"/>
                                          <w:divBdr>
                                            <w:top w:val="none" w:sz="0" w:space="0" w:color="auto"/>
                                            <w:left w:val="none" w:sz="0" w:space="0" w:color="auto"/>
                                            <w:bottom w:val="none" w:sz="0" w:space="0" w:color="auto"/>
                                            <w:right w:val="none" w:sz="0" w:space="0" w:color="auto"/>
                                          </w:divBdr>
                                          <w:divsChild>
                                            <w:div w:id="114551309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67909">
                                  <w:marLeft w:val="0"/>
                                  <w:marRight w:val="0"/>
                                  <w:marTop w:val="0"/>
                                  <w:marBottom w:val="0"/>
                                  <w:divBdr>
                                    <w:top w:val="none" w:sz="0" w:space="0" w:color="auto"/>
                                    <w:left w:val="none" w:sz="0" w:space="0" w:color="auto"/>
                                    <w:bottom w:val="none" w:sz="0" w:space="0" w:color="auto"/>
                                    <w:right w:val="none" w:sz="0" w:space="0" w:color="auto"/>
                                  </w:divBdr>
                                  <w:divsChild>
                                    <w:div w:id="320962125">
                                      <w:marLeft w:val="0"/>
                                      <w:marRight w:val="0"/>
                                      <w:marTop w:val="0"/>
                                      <w:marBottom w:val="0"/>
                                      <w:divBdr>
                                        <w:top w:val="none" w:sz="0" w:space="0" w:color="auto"/>
                                        <w:left w:val="none" w:sz="0" w:space="0" w:color="auto"/>
                                        <w:bottom w:val="none" w:sz="0" w:space="0" w:color="auto"/>
                                        <w:right w:val="none" w:sz="0" w:space="0" w:color="auto"/>
                                      </w:divBdr>
                                      <w:divsChild>
                                        <w:div w:id="225917960">
                                          <w:marLeft w:val="0"/>
                                          <w:marRight w:val="0"/>
                                          <w:marTop w:val="0"/>
                                          <w:marBottom w:val="0"/>
                                          <w:divBdr>
                                            <w:top w:val="none" w:sz="0" w:space="0" w:color="auto"/>
                                            <w:left w:val="none" w:sz="0" w:space="0" w:color="auto"/>
                                            <w:bottom w:val="none" w:sz="0" w:space="0" w:color="auto"/>
                                            <w:right w:val="none" w:sz="0" w:space="0" w:color="auto"/>
                                          </w:divBdr>
                                        </w:div>
                                      </w:divsChild>
                                    </w:div>
                                    <w:div w:id="588659441">
                                      <w:marLeft w:val="1170"/>
                                      <w:marRight w:val="735"/>
                                      <w:marTop w:val="0"/>
                                      <w:marBottom w:val="0"/>
                                      <w:divBdr>
                                        <w:top w:val="none" w:sz="0" w:space="0" w:color="auto"/>
                                        <w:left w:val="none" w:sz="0" w:space="0" w:color="auto"/>
                                        <w:bottom w:val="none" w:sz="0" w:space="0" w:color="auto"/>
                                        <w:right w:val="none" w:sz="0" w:space="0" w:color="auto"/>
                                      </w:divBdr>
                                    </w:div>
                                    <w:div w:id="1919822182">
                                      <w:marLeft w:val="1170"/>
                                      <w:marRight w:val="735"/>
                                      <w:marTop w:val="0"/>
                                      <w:marBottom w:val="0"/>
                                      <w:divBdr>
                                        <w:top w:val="none" w:sz="0" w:space="0" w:color="auto"/>
                                        <w:left w:val="none" w:sz="0" w:space="0" w:color="auto"/>
                                        <w:bottom w:val="none" w:sz="0" w:space="0" w:color="auto"/>
                                        <w:right w:val="none" w:sz="0" w:space="0" w:color="auto"/>
                                      </w:divBdr>
                                      <w:divsChild>
                                        <w:div w:id="1514956069">
                                          <w:marLeft w:val="0"/>
                                          <w:marRight w:val="0"/>
                                          <w:marTop w:val="0"/>
                                          <w:marBottom w:val="0"/>
                                          <w:divBdr>
                                            <w:top w:val="none" w:sz="0" w:space="0" w:color="auto"/>
                                            <w:left w:val="none" w:sz="0" w:space="0" w:color="auto"/>
                                            <w:bottom w:val="none" w:sz="0" w:space="0" w:color="auto"/>
                                            <w:right w:val="none" w:sz="0" w:space="0" w:color="auto"/>
                                          </w:divBdr>
                                        </w:div>
                                      </w:divsChild>
                                    </w:div>
                                    <w:div w:id="957568209">
                                      <w:marLeft w:val="1170"/>
                                      <w:marRight w:val="735"/>
                                      <w:marTop w:val="0"/>
                                      <w:marBottom w:val="0"/>
                                      <w:divBdr>
                                        <w:top w:val="none" w:sz="0" w:space="0" w:color="auto"/>
                                        <w:left w:val="none" w:sz="0" w:space="0" w:color="auto"/>
                                        <w:bottom w:val="none" w:sz="0" w:space="0" w:color="auto"/>
                                        <w:right w:val="none" w:sz="0" w:space="0" w:color="auto"/>
                                      </w:divBdr>
                                    </w:div>
                                    <w:div w:id="1975258688">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591546990">
                          <w:marLeft w:val="0"/>
                          <w:marRight w:val="0"/>
                          <w:marTop w:val="0"/>
                          <w:marBottom w:val="0"/>
                          <w:divBdr>
                            <w:top w:val="none" w:sz="0" w:space="0" w:color="auto"/>
                            <w:left w:val="none" w:sz="0" w:space="0" w:color="auto"/>
                            <w:bottom w:val="none" w:sz="0" w:space="0" w:color="auto"/>
                            <w:right w:val="none" w:sz="0" w:space="0" w:color="auto"/>
                          </w:divBdr>
                          <w:divsChild>
                            <w:div w:id="163460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33530">
          <w:marLeft w:val="-15"/>
          <w:marRight w:val="0"/>
          <w:marTop w:val="0"/>
          <w:marBottom w:val="0"/>
          <w:divBdr>
            <w:top w:val="none" w:sz="0" w:space="0" w:color="auto"/>
            <w:left w:val="single" w:sz="6" w:space="0" w:color="EDEEF0"/>
            <w:bottom w:val="single" w:sz="48" w:space="0" w:color="EDEEF0"/>
            <w:right w:val="single" w:sz="12" w:space="0" w:color="EDEEF0"/>
          </w:divBdr>
          <w:divsChild>
            <w:div w:id="1989358818">
              <w:marLeft w:val="0"/>
              <w:marRight w:val="0"/>
              <w:marTop w:val="0"/>
              <w:marBottom w:val="0"/>
              <w:divBdr>
                <w:top w:val="single" w:sz="6" w:space="6" w:color="CFD9E1"/>
                <w:left w:val="single" w:sz="6" w:space="25" w:color="CFD9E1"/>
                <w:bottom w:val="single" w:sz="6" w:space="6" w:color="CFD9E1"/>
                <w:right w:val="single" w:sz="6" w:space="11" w:color="CFD9E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itierra@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844</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Duxxx</dc:creator>
  <cp:keywords>NUITIERRA</cp:keywords>
  <cp:lastModifiedBy>Duxxx</cp:lastModifiedBy>
  <cp:revision>3</cp:revision>
  <dcterms:created xsi:type="dcterms:W3CDTF">2017-05-13T08:22:00Z</dcterms:created>
  <dcterms:modified xsi:type="dcterms:W3CDTF">2018-04-16T17:32:00Z</dcterms:modified>
</cp:coreProperties>
</file>