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C6" w:rsidRDefault="0058316B">
      <w:r>
        <w:t>Vegetarisch</w:t>
      </w:r>
    </w:p>
    <w:p w:rsidR="0058316B" w:rsidRDefault="0058316B">
      <w:r>
        <w:t xml:space="preserve">Stilles Wasser nicht Kalt </w:t>
      </w:r>
    </w:p>
    <w:sectPr w:rsidR="0058316B" w:rsidSect="001523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58316B"/>
    <w:rsid w:val="001523C6"/>
    <w:rsid w:val="0058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23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Mayrwöger Christian</dc:creator>
  <cp:lastModifiedBy>Mayrwöger Christian</cp:lastModifiedBy>
  <cp:revision>2</cp:revision>
  <dcterms:created xsi:type="dcterms:W3CDTF">2014-02-27T19:58:00Z</dcterms:created>
  <dcterms:modified xsi:type="dcterms:W3CDTF">2014-02-27T19:58:00Z</dcterms:modified>
</cp:coreProperties>
</file>