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spacing w:before="2" w:after="2"/>
        <w:jc w:val="center"/>
        <w:rPr>
          <w:b w:val="1"/>
          <w:bCs w:val="1"/>
          <w:sz w:val="36"/>
          <w:szCs w:val="36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en-US"/>
        </w:rPr>
        <w:t xml:space="preserve">Slow Place Like Home </w:t>
      </w:r>
      <w:r>
        <w:rPr>
          <w:b w:val="1"/>
          <w:bCs w:val="1"/>
          <w:sz w:val="36"/>
          <w:szCs w:val="36"/>
          <w:u w:val="single"/>
          <w:rtl w:val="0"/>
          <w:lang w:val="en-US"/>
        </w:rPr>
        <w:t xml:space="preserve">– </w:t>
      </w:r>
      <w:r>
        <w:rPr>
          <w:b w:val="1"/>
          <w:bCs w:val="1"/>
          <w:sz w:val="36"/>
          <w:szCs w:val="36"/>
          <w:u w:val="single"/>
          <w:rtl w:val="0"/>
          <w:lang w:val="en-US"/>
        </w:rPr>
        <w:t>Bio</w:t>
      </w:r>
    </w:p>
    <w:p>
      <w:pPr>
        <w:pStyle w:val="Normal (Web)"/>
        <w:spacing w:before="2" w:after="2"/>
        <w:jc w:val="center"/>
        <w:rPr>
          <w:b w:val="1"/>
          <w:bCs w:val="1"/>
          <w:color w:val="8064a2"/>
          <w:sz w:val="36"/>
          <w:szCs w:val="36"/>
          <w:u w:val="single" w:color="8064a2"/>
        </w:rPr>
      </w:pPr>
    </w:p>
    <w:p>
      <w:pPr>
        <w:pStyle w:val="Normal (Web)"/>
        <w:spacing w:before="2" w:after="2"/>
        <w:rPr>
          <w:b w:val="1"/>
          <w:bCs w:val="1"/>
          <w:color w:val="665081"/>
          <w:sz w:val="30"/>
          <w:szCs w:val="30"/>
          <w:u w:color="665081"/>
        </w:rPr>
      </w:pP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>‘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>Slow Place Like Home' is the musical moniker of producer/musician Keith Mannion.</w:t>
      </w:r>
    </w:p>
    <w:p>
      <w:pPr>
        <w:pStyle w:val="Normal (Web)"/>
        <w:spacing w:before="2" w:after="2"/>
        <w:rPr>
          <w:b w:val="1"/>
          <w:bCs w:val="1"/>
          <w:color w:val="665081"/>
          <w:sz w:val="30"/>
          <w:szCs w:val="30"/>
          <w:u w:color="665081"/>
        </w:rPr>
      </w:pP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>Manifesting from the forests of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 xml:space="preserve"> 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>Donegal, in the North-West of Ireland, he has already released a series of EPs and his debut album 'Romola'.</w:t>
      </w:r>
    </w:p>
    <w:p>
      <w:pPr>
        <w:pStyle w:val="Normal (Web)"/>
        <w:spacing w:before="2" w:after="2"/>
        <w:rPr>
          <w:b w:val="1"/>
          <w:bCs w:val="1"/>
          <w:color w:val="665081"/>
          <w:sz w:val="30"/>
          <w:szCs w:val="30"/>
          <w:u w:color="665081"/>
        </w:rPr>
      </w:pP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 xml:space="preserve">2016 saw him 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>unveil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 xml:space="preserve"> brand new double A-sided singles 'Tiger Lilly' &amp; 'Friday' on special edition limited 10" vinyl.</w:t>
      </w:r>
    </w:p>
    <w:p>
      <w:pPr>
        <w:pStyle w:val="Normal (Web)"/>
        <w:spacing w:before="2" w:after="2"/>
        <w:rPr>
          <w:b w:val="1"/>
          <w:bCs w:val="1"/>
          <w:color w:val="665081"/>
          <w:sz w:val="30"/>
          <w:szCs w:val="30"/>
          <w:u w:color="665081"/>
        </w:rPr>
      </w:pPr>
    </w:p>
    <w:p>
      <w:pPr>
        <w:pStyle w:val="Normal (Web)"/>
        <w:spacing w:before="2" w:after="2"/>
        <w:rPr>
          <w:b w:val="1"/>
          <w:bCs w:val="1"/>
          <w:color w:val="665081"/>
          <w:sz w:val="30"/>
          <w:szCs w:val="30"/>
          <w:u w:color="665081"/>
        </w:rPr>
      </w:pP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 xml:space="preserve">Having appeared at 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 xml:space="preserve">many 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>Irish festivals over the past few years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>, from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 xml:space="preserve"> Body &amp; Soul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>,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 xml:space="preserve"> to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 xml:space="preserve"> Electric Picnic.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 xml:space="preserve"> 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>H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 xml:space="preserve">e has also played with 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 xml:space="preserve">along 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>acts including, Dan Deacon, Squarepusher, Perfume Genius, Kate Boy, Moodo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>ï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>d, Glass Animals, Ulrich Schnauss and Pantha Du Prince.</w:t>
      </w:r>
    </w:p>
    <w:p>
      <w:pPr>
        <w:pStyle w:val="Normal (Web)"/>
        <w:spacing w:before="2" w:after="2"/>
        <w:rPr>
          <w:b w:val="1"/>
          <w:bCs w:val="1"/>
          <w:color w:val="665081"/>
          <w:sz w:val="30"/>
          <w:szCs w:val="30"/>
          <w:u w:color="665081"/>
        </w:rPr>
      </w:pPr>
    </w:p>
    <w:p>
      <w:pPr>
        <w:pStyle w:val="Normal (Web)"/>
        <w:spacing w:before="2" w:after="2"/>
        <w:rPr>
          <w:b w:val="1"/>
          <w:bCs w:val="1"/>
          <w:color w:val="665081"/>
          <w:sz w:val="30"/>
          <w:szCs w:val="30"/>
          <w:u w:color="665081"/>
        </w:rPr>
      </w:pP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 xml:space="preserve">Currently performing live with band members Ciaran Patton (bass) and Sean Reynolds (drums), the sound is as changeable as the 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>Donegal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 xml:space="preserve"> 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 xml:space="preserve">flora and fauna 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 xml:space="preserve">that influences it and 'Slow Place Like Home' 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>will be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 xml:space="preserve"> 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>touring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 xml:space="preserve"> 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 xml:space="preserve">Irish and UK </w:t>
      </w: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>dates throughout 2016.</w:t>
      </w:r>
    </w:p>
    <w:p>
      <w:pPr>
        <w:pStyle w:val="Normal (Web)"/>
        <w:spacing w:before="2" w:after="2"/>
        <w:rPr>
          <w:b w:val="1"/>
          <w:bCs w:val="1"/>
          <w:color w:val="665081"/>
          <w:sz w:val="30"/>
          <w:szCs w:val="30"/>
          <w:u w:color="665081"/>
        </w:rPr>
      </w:pPr>
    </w:p>
    <w:p>
      <w:pPr>
        <w:pStyle w:val="Normal (Web)"/>
        <w:spacing w:before="2" w:after="2"/>
        <w:rPr>
          <w:b w:val="1"/>
          <w:bCs w:val="1"/>
          <w:color w:val="665081"/>
          <w:sz w:val="30"/>
          <w:szCs w:val="30"/>
          <w:u w:color="665081"/>
        </w:rPr>
      </w:pPr>
      <w:r>
        <w:rPr>
          <w:b w:val="1"/>
          <w:bCs w:val="1"/>
          <w:color w:val="665081"/>
          <w:sz w:val="30"/>
          <w:szCs w:val="30"/>
          <w:u w:color="665081"/>
          <w:rtl w:val="0"/>
          <w:lang w:val="en-US"/>
        </w:rPr>
        <w:t>Mannion is also in the process of writing his sophomore album, due for release in 2017.</w:t>
      </w:r>
    </w:p>
    <w:p>
      <w:pPr>
        <w:pStyle w:val="Normal (Web)"/>
        <w:spacing w:before="2" w:after="2"/>
        <w:rPr>
          <w:color w:val="3f6797"/>
          <w:sz w:val="30"/>
          <w:szCs w:val="30"/>
          <w:u w:color="3f6797"/>
        </w:rPr>
      </w:pPr>
    </w:p>
    <w:p>
      <w:pPr>
        <w:pStyle w:val="Normal (Web)"/>
        <w:spacing w:after="0"/>
        <w:rPr>
          <w:rFonts w:ascii="Helvetica" w:cs="Helvetica" w:hAnsi="Helvetica" w:eastAsia="Helvetica"/>
          <w:i w:val="1"/>
          <w:iCs w:val="1"/>
          <w:color w:val="99403d"/>
          <w:sz w:val="22"/>
          <w:szCs w:val="22"/>
          <w:u w:color="99403d"/>
        </w:rPr>
      </w:pPr>
      <w:r>
        <w:rPr>
          <w:rFonts w:ascii="Helvetica" w:hAnsi="Helvetica" w:hint="default"/>
          <w:i w:val="1"/>
          <w:iCs w:val="1"/>
          <w:color w:val="99403d"/>
          <w:sz w:val="22"/>
          <w:szCs w:val="22"/>
          <w:u w:color="99403d"/>
          <w:rtl w:val="0"/>
          <w:lang w:val="en-US"/>
        </w:rPr>
        <w:t>“</w:t>
      </w:r>
      <w:r>
        <w:rPr>
          <w:rFonts w:ascii="Helvetica" w:hAnsi="Helvetica"/>
          <w:i w:val="1"/>
          <w:iCs w:val="1"/>
          <w:color w:val="99403d"/>
          <w:sz w:val="22"/>
          <w:szCs w:val="22"/>
          <w:u w:color="99403d"/>
          <w:rtl w:val="0"/>
          <w:lang w:val="es-ES_tradnl"/>
        </w:rPr>
        <w:t>One of the finest producers in Ireland and one of my favourite artists anywhere on Earth right now" - Stephen McCauley, BBC Radio 6/ Radio Ulster.</w:t>
      </w:r>
    </w:p>
    <w:p>
      <w:pPr>
        <w:pStyle w:val="Normal (Web)"/>
        <w:spacing w:after="0"/>
        <w:rPr>
          <w:rFonts w:ascii="Helvetica" w:cs="Helvetica" w:hAnsi="Helvetica" w:eastAsia="Helvetica"/>
          <w:i w:val="1"/>
          <w:iCs w:val="1"/>
          <w:color w:val="99403d"/>
          <w:sz w:val="22"/>
          <w:szCs w:val="22"/>
          <w:u w:color="99403d"/>
          <w:lang w:val="es-ES_tradnl"/>
        </w:rPr>
      </w:pPr>
    </w:p>
    <w:p>
      <w:pPr>
        <w:pStyle w:val="Normal (Web)"/>
        <w:spacing w:after="0"/>
      </w:pPr>
      <w:r>
        <w:rPr>
          <w:rFonts w:ascii="Helvetica" w:hAnsi="Helvetica"/>
          <w:i w:val="1"/>
          <w:iCs w:val="1"/>
          <w:color w:val="99403d"/>
          <w:sz w:val="22"/>
          <w:szCs w:val="22"/>
          <w:u w:color="99403d"/>
          <w:rtl w:val="0"/>
          <w:lang w:val="es-ES_tradnl"/>
        </w:rPr>
        <w:t>"Sumptuous offerings, from a candid, yet bizarre musical source, Mannion twists the knife with his three-dimensional hooks" - NME magazine.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