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200" w:lineRule="atLeast"/>
        <w:rPr>
          <w:rFonts w:ascii="Candara" w:cs="Candara" w:hAnsi="Candara" w:eastAsia="Candara"/>
          <w:strike w:val="0"/>
          <w:dstrike w:val="0"/>
          <w:outline w:val="0"/>
          <w:sz w:val="22"/>
          <w:szCs w:val="22"/>
          <w:u w:val="none"/>
        </w:rPr>
      </w:pPr>
      <w:r>
        <w:rPr>
          <w:rFonts w:ascii="Candara" w:hAnsi="Candara"/>
          <w:b w:val="1"/>
          <w:bCs w:val="1"/>
          <w:strike w:val="0"/>
          <w:dstrike w:val="0"/>
          <w:outline w:val="0"/>
          <w:sz w:val="22"/>
          <w:szCs w:val="22"/>
          <w:u w:val="none"/>
          <w:rtl w:val="0"/>
        </w:rPr>
        <w:t>BO</w:t>
      </w:r>
      <w:r>
        <w:rPr>
          <w:rFonts w:ascii="Candara" w:hAnsi="Candara" w:hint="default"/>
          <w:b w:val="1"/>
          <w:bCs w:val="1"/>
          <w:strike w:val="0"/>
          <w:dstrike w:val="0"/>
          <w:outline w:val="0"/>
          <w:sz w:val="22"/>
          <w:szCs w:val="22"/>
          <w:u w:val="none"/>
          <w:rtl w:val="0"/>
        </w:rPr>
        <w:t>Š</w:t>
      </w:r>
      <w:r>
        <w:rPr>
          <w:rFonts w:ascii="Candara" w:hAnsi="Candara"/>
          <w:b w:val="1"/>
          <w:bCs w:val="1"/>
          <w:strike w:val="0"/>
          <w:dstrike w:val="0"/>
          <w:outline w:val="0"/>
          <w:sz w:val="22"/>
          <w:szCs w:val="22"/>
          <w:u w:val="none"/>
          <w:rtl w:val="0"/>
        </w:rPr>
        <w:t>TJAN PEROV</w:t>
      </w:r>
      <w:r>
        <w:rPr>
          <w:rFonts w:ascii="Candara" w:hAnsi="Candara" w:hint="default"/>
          <w:b w:val="1"/>
          <w:bCs w:val="1"/>
          <w:strike w:val="0"/>
          <w:dstrike w:val="0"/>
          <w:outline w:val="0"/>
          <w:sz w:val="22"/>
          <w:szCs w:val="22"/>
          <w:u w:val="none"/>
          <w:rtl w:val="0"/>
        </w:rPr>
        <w:t>Š</w:t>
      </w:r>
      <w:r>
        <w:rPr>
          <w:rFonts w:ascii="Candara" w:hAnsi="Candara"/>
          <w:b w:val="1"/>
          <w:bCs w:val="1"/>
          <w:strike w:val="0"/>
          <w:dstrike w:val="0"/>
          <w:outline w:val="0"/>
          <w:sz w:val="22"/>
          <w:szCs w:val="22"/>
          <w:u w:val="none"/>
          <w:rtl w:val="0"/>
        </w:rPr>
        <w:t xml:space="preserve">EK </w:t>
      </w:r>
      <w:r>
        <w:rPr>
          <w:rFonts w:ascii="Arial Unicode MS" w:cs="Arial Unicode MS" w:hAnsi="Arial Unicode MS" w:eastAsia="Arial Unicode MS"/>
          <w:b w:val="0"/>
          <w:bCs w:val="0"/>
          <w:i w:val="0"/>
          <w:iCs w:val="0"/>
          <w:strike w:val="0"/>
          <w:dstrike w:val="0"/>
          <w:outline w:val="0"/>
          <w:sz w:val="22"/>
          <w:szCs w:val="22"/>
          <w:u w:val="none"/>
          <w:rtl w:val="0"/>
        </w:rPr>
        <w:br w:type="textWrapping"/>
      </w:r>
      <w:r>
        <w:rPr>
          <w:rFonts w:ascii="Candara" w:hAnsi="Candara"/>
          <w:strike w:val="0"/>
          <w:dstrike w:val="0"/>
          <w:outline w:val="0"/>
          <w:sz w:val="22"/>
          <w:szCs w:val="22"/>
          <w:u w:val="none"/>
          <w:rtl w:val="0"/>
        </w:rPr>
        <w:t>(1956, Ljubljana)</w:t>
      </w:r>
    </w:p>
    <w:p>
      <w:pPr>
        <w:pStyle w:val="Privze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andara" w:cs="Candara" w:hAnsi="Candara" w:eastAsia="Candara"/>
          <w:strike w:val="0"/>
          <w:dstrike w:val="0"/>
          <w:outline w:val="0"/>
          <w:u w:val="none"/>
          <w:lang w:val="en-US"/>
        </w:rPr>
      </w:pPr>
    </w:p>
    <w:p>
      <w:pPr>
        <w:pStyle w:val="Privze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andara" w:cs="Candara" w:hAnsi="Candara" w:eastAsia="Candara"/>
          <w:lang w:val="en-US"/>
        </w:rPr>
      </w:pPr>
      <w:r>
        <w:rPr>
          <w:rFonts w:ascii="Candara" w:cs="Candara" w:hAnsi="Candara" w:eastAsia="Candara"/>
          <w:rtl w:val="0"/>
          <w:lang w:val="en-US"/>
        </w:rPr>
        <w:t>musician, composer and soundscape artist, composes experimental, electro acoustic music. He specialises in creating bio-acoustic music based on the sounds of animals, especially insects. He plays on his own or with the band SAETA, which performs experimental music. He also creates music for film, theatre, performances and multimedia installations, as well as soundscapes for museums and galleries. He works also as sound engineer for film and video. He has published a number of CD</w:t>
      </w:r>
      <w:r>
        <w:rPr>
          <w:rFonts w:ascii="Candara" w:cs="Candara" w:hAnsi="Candara" w:eastAsia="Candara"/>
          <w:rtl w:val="0"/>
          <w:lang w:val="en-US"/>
        </w:rPr>
        <w:t>’</w:t>
      </w:r>
      <w:r>
        <w:rPr>
          <w:rFonts w:ascii="Candara" w:cs="Candara" w:hAnsi="Candara" w:eastAsia="Candara"/>
          <w:rtl w:val="0"/>
          <w:lang w:val="en-US"/>
        </w:rPr>
        <w:t xml:space="preserve">s, some as a solo artist, some with the band SAETA. His first vinyl LP entitled </w:t>
      </w:r>
      <w:r>
        <w:rPr>
          <w:rFonts w:ascii="Candara" w:cs="Candara" w:hAnsi="Candara" w:eastAsia="Candara"/>
          <w:rtl w:val="0"/>
          <w:lang w:val="en-US"/>
        </w:rPr>
        <w:t>„</w:t>
      </w:r>
      <w:r>
        <w:rPr>
          <w:rFonts w:ascii="Candara" w:cs="Candara" w:hAnsi="Candara" w:eastAsia="Candara"/>
          <w:rtl w:val="0"/>
          <w:lang w:val="en-US"/>
        </w:rPr>
        <w:t>Bio, Industrial Acoustica (green)</w:t>
      </w:r>
      <w:r>
        <w:rPr>
          <w:rFonts w:ascii="Candara" w:cs="Candara" w:hAnsi="Candara" w:eastAsia="Candara"/>
          <w:rtl w:val="0"/>
          <w:lang w:val="en-US"/>
        </w:rPr>
        <w:t xml:space="preserve">“ </w:t>
      </w:r>
      <w:r>
        <w:rPr>
          <w:rFonts w:ascii="Candara" w:cs="Candara" w:hAnsi="Candara" w:eastAsia="Candara"/>
          <w:rtl w:val="0"/>
          <w:lang w:val="en-US"/>
        </w:rPr>
        <w:t>reveals compositions from his bio-acoustics and urban noise opus.</w:t>
      </w:r>
    </w:p>
    <w:p>
      <w:pPr>
        <w:pStyle w:val="Privze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Candara" w:cs="Candara" w:hAnsi="Candara" w:eastAsia="Candara"/>
          <w:lang w:val="en-US"/>
        </w:rPr>
      </w:pPr>
    </w:p>
    <w:p>
      <w:pPr>
        <w:pStyle w:val="Privze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r>
        <w:rPr>
          <w:rFonts w:ascii="Candara" w:cs="Candara" w:hAnsi="Candara" w:eastAsia="Candara"/>
          <w:rtl w:val="0"/>
          <w:lang w:val="en-US"/>
        </w:rPr>
        <w:t>One of the most important parts of his work is how to connect art and science. One of the result of such work was his</w:t>
      </w:r>
      <w:r>
        <w:rPr>
          <w:rFonts w:ascii="Candara" w:cs="Candara" w:hAnsi="Candara" w:eastAsia="Candara"/>
          <w:rtl w:val="0"/>
          <w:lang w:val="en-US"/>
        </w:rPr>
        <w:t xml:space="preserve"> composition </w:t>
      </w:r>
      <w:r>
        <w:rPr>
          <w:rFonts w:ascii="Candara" w:cs="Candara" w:hAnsi="Candara" w:eastAsia="Candara"/>
          <w:rtl w:val="0"/>
          <w:lang w:val="en-US"/>
        </w:rPr>
        <w:t>put</w:t>
      </w:r>
      <w:r>
        <w:rPr>
          <w:rFonts w:ascii="Candara" w:cs="Candara" w:hAnsi="Candara" w:eastAsia="Candara"/>
          <w:rtl w:val="0"/>
          <w:lang w:val="en-US"/>
        </w:rPr>
        <w:t xml:space="preserve"> </w:t>
      </w:r>
      <w:r>
        <w:rPr>
          <w:rFonts w:ascii="Candara" w:cs="Candara" w:hAnsi="Candara" w:eastAsia="Candara"/>
          <w:rtl w:val="0"/>
          <w:lang w:val="en-US"/>
        </w:rPr>
        <w:t>in the</w:t>
      </w:r>
      <w:r>
        <w:rPr>
          <w:rFonts w:ascii="Candara" w:cs="Candara" w:hAnsi="Candara" w:eastAsia="Candara"/>
          <w:rtl w:val="0"/>
          <w:lang w:val="en-US"/>
        </w:rPr>
        <w:t xml:space="preserve"> selection of the 10 compositions from Europe and United States, proposed by the Association of the European Radio Stations (EBU) for the period 1995-96, </w:t>
      </w:r>
      <w:r>
        <w:rPr>
          <w:rFonts w:ascii="Candara" w:cs="Candara" w:hAnsi="Candara" w:eastAsia="Candara"/>
          <w:rtl w:val="0"/>
          <w:lang w:val="en-US"/>
        </w:rPr>
        <w:t>and</w:t>
      </w:r>
      <w:r>
        <w:rPr>
          <w:rFonts w:ascii="Candara" w:cs="Candara" w:hAnsi="Candara" w:eastAsia="Candara"/>
          <w:rtl w:val="0"/>
          <w:lang w:val="en-US"/>
        </w:rPr>
        <w:t xml:space="preserve"> performed within the progra</w:t>
      </w:r>
      <w:r>
        <w:rPr>
          <w:rFonts w:ascii="Candara" w:cs="Candara" w:hAnsi="Candara" w:eastAsia="Candara"/>
          <w:rtl w:val="0"/>
          <w:lang w:val="en-US"/>
        </w:rPr>
        <w:t>m</w:t>
      </w:r>
      <w:r>
        <w:rPr>
          <w:rFonts w:ascii="Candara" w:cs="Candara" w:hAnsi="Candara" w:eastAsia="Candara"/>
          <w:rtl w:val="0"/>
          <w:lang w:val="en-US"/>
        </w:rPr>
        <w:t xml:space="preserve">me </w:t>
      </w:r>
      <w:r>
        <w:rPr>
          <w:rFonts w:ascii="Candara" w:cs="Candara" w:hAnsi="Candara" w:eastAsia="Candara"/>
          <w:rtl w:val="0"/>
          <w:lang w:val="en-US"/>
        </w:rPr>
        <w:t>“</w:t>
      </w:r>
      <w:r>
        <w:rPr>
          <w:rFonts w:ascii="Candara" w:cs="Candara" w:hAnsi="Candara" w:eastAsia="Candara"/>
          <w:rtl w:val="0"/>
          <w:lang w:val="en-US"/>
        </w:rPr>
        <w:t>Radio Ars Acustica</w:t>
      </w:r>
      <w:r>
        <w:rPr>
          <w:rFonts w:ascii="Candara" w:cs="Candara" w:hAnsi="Candara" w:eastAsia="Candara"/>
          <w:rtl w:val="0"/>
          <w:lang w:val="en-US"/>
        </w:rPr>
        <w:t>”</w:t>
      </w:r>
      <w:r>
        <w:rPr>
          <w:rFonts w:ascii="Candara" w:cs="Candara" w:hAnsi="Candara" w:eastAsia="Candara"/>
          <w:rtl w:val="0"/>
          <w:lang w:val="en-US"/>
        </w:rPr>
        <w:t xml:space="preserve">. His attention is also put in the field of </w:t>
      </w:r>
      <w:r>
        <w:rPr>
          <w:rFonts w:ascii="Candara" w:cs="Candara" w:hAnsi="Candara" w:eastAsia="Candara"/>
          <w:rtl w:val="0"/>
          <w:lang w:val="en-US"/>
        </w:rPr>
        <w:t>“</w:t>
      </w:r>
      <w:r>
        <w:rPr>
          <w:rFonts w:ascii="Candara" w:cs="Candara" w:hAnsi="Candara" w:eastAsia="Candara"/>
          <w:rtl w:val="0"/>
          <w:lang w:val="en-US"/>
        </w:rPr>
        <w:t>experiment for events</w:t>
      </w:r>
      <w:r>
        <w:rPr>
          <w:rFonts w:ascii="Candara" w:cs="Candara" w:hAnsi="Candara" w:eastAsia="Candara"/>
          <w:rtl w:val="0"/>
          <w:lang w:val="en-US"/>
        </w:rPr>
        <w:t>”</w:t>
      </w:r>
      <w:r>
        <w:rPr>
          <w:rFonts w:ascii="Candara" w:cs="Candara" w:hAnsi="Candara" w:eastAsia="Candara"/>
          <w:rtl w:val="0"/>
          <w:lang w:val="en-US"/>
        </w:rPr>
        <w:t xml:space="preserve">. That is why he works also in the field of entertainment as sound designer like soundscapes for casino, public places, museums, galleries. He got the </w:t>
      </w:r>
      <w:r>
        <w:rPr>
          <w:rFonts w:ascii="Candara" w:cs="Candara" w:hAnsi="Candara" w:eastAsia="Candara"/>
          <w:rtl w:val="0"/>
          <w:lang w:val="en-US"/>
        </w:rPr>
        <w:t>honorary Valvasor Award</w:t>
      </w:r>
      <w:r>
        <w:rPr>
          <w:rFonts w:ascii="Candara" w:cs="Candara" w:hAnsi="Candara" w:eastAsia="Candara"/>
          <w:rtl w:val="0"/>
          <w:lang w:val="en-US"/>
        </w:rPr>
        <w:t xml:space="preserve"> for sound in museums. </w:t>
      </w:r>
      <w:r>
        <w:rPr>
          <w:rFonts w:ascii="Candara" w:cs="Candara" w:hAnsi="Candara" w:eastAsia="Candara"/>
          <w:rtl w:val="0"/>
          <w:lang w:val="en-US"/>
        </w:rPr>
        <w:t xml:space="preserve">Valvasor Award is the highest award for achievements in the field of museology. It has been conferred annually since 1998 by the </w:t>
      </w:r>
      <w:r>
        <w:rPr>
          <w:rStyle w:val="Hyperlink.0"/>
          <w:rFonts w:ascii="Candara" w:cs="Candara" w:hAnsi="Candara" w:eastAsia="Candara"/>
          <w:lang w:val="en-US"/>
        </w:rPr>
        <w:fldChar w:fldCharType="begin" w:fldLock="0"/>
      </w:r>
      <w:r>
        <w:rPr>
          <w:rStyle w:val="Hyperlink.0"/>
          <w:rFonts w:ascii="Candara" w:cs="Candara" w:hAnsi="Candara" w:eastAsia="Candara"/>
          <w:lang w:val="en-US"/>
        </w:rPr>
        <w:instrText xml:space="preserve"> HYPERLINK "http://www.culture.si/en/Slovene_Museum_Society"</w:instrText>
      </w:r>
      <w:r>
        <w:rPr>
          <w:rStyle w:val="Hyperlink.0"/>
          <w:rFonts w:ascii="Candara" w:cs="Candara" w:hAnsi="Candara" w:eastAsia="Candara"/>
          <w:lang w:val="en-US"/>
        </w:rPr>
        <w:fldChar w:fldCharType="separate" w:fldLock="0"/>
      </w:r>
      <w:r>
        <w:rPr>
          <w:rStyle w:val="Hyperlink.0"/>
          <w:rFonts w:ascii="Candara" w:cs="Candara" w:hAnsi="Candara" w:eastAsia="Candara"/>
          <w:rtl w:val="0"/>
          <w:lang w:val="en-US"/>
        </w:rPr>
        <w:t>Slovene Museum Society</w:t>
      </w:r>
      <w:r>
        <w:rPr>
          <w:rFonts w:ascii="Candara" w:cs="Candara" w:hAnsi="Candara" w:eastAsia="Candara"/>
          <w:lang w:val="en-US"/>
        </w:rPr>
        <w:fldChar w:fldCharType="end" w:fldLock="0"/>
      </w:r>
      <w:r>
        <w:rPr>
          <w:rStyle w:val="None"/>
          <w:rFonts w:ascii="Candara" w:cs="Candara" w:hAnsi="Candara" w:eastAsia="Candara"/>
          <w:rtl w:val="0"/>
          <w:lang w:val="en-US"/>
        </w:rPr>
        <w:t>.</w:t>
      </w:r>
    </w:p>
    <w:sectPr>
      <w:headerReference w:type="default" r:id="rId4"/>
      <w:footerReference w:type="default" r:id="rId5"/>
      <w:pgSz w:w="11900" w:h="16840" w:orient="portrait"/>
      <w:pgMar w:top="750" w:right="841" w:bottom="772" w:left="885"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ndar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slovenščina" w:val="‘“(〔[{〈《「『【⦅〘〖«〝︵︷︹︻︽︿﹁﹃﹇﹙﹛﹝｢"/>
  <w:noLineBreaksBefore w:lang="slovenšč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rivzeto">
    <w:name w:val="Privzeto"/>
    <w:next w:val="Privzeto"/>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02ea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