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0A" w:rsidRPr="0028740A" w:rsidRDefault="0028740A" w:rsidP="0028740A">
      <w:pPr>
        <w:shd w:val="clear" w:color="auto" w:fill="FFFFFF"/>
        <w:spacing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57"/>
          <w:szCs w:val="27"/>
          <w:lang w:eastAsia="de-DE"/>
        </w:rPr>
      </w:pPr>
      <w:r w:rsidRPr="0028740A">
        <w:rPr>
          <w:rFonts w:ascii="Arial" w:eastAsia="Times New Roman" w:hAnsi="Arial" w:cs="Arial"/>
          <w:b/>
          <w:bCs/>
          <w:color w:val="000000" w:themeColor="text1"/>
          <w:sz w:val="57"/>
          <w:szCs w:val="27"/>
          <w:lang w:eastAsia="de-DE"/>
        </w:rPr>
        <w:t xml:space="preserve">Technical Rider </w:t>
      </w:r>
      <w:proofErr w:type="spellStart"/>
      <w:r w:rsidRPr="0028740A">
        <w:rPr>
          <w:rFonts w:ascii="Arial" w:eastAsia="Times New Roman" w:hAnsi="Arial" w:cs="Arial"/>
          <w:b/>
          <w:bCs/>
          <w:color w:val="000000" w:themeColor="text1"/>
          <w:sz w:val="57"/>
          <w:szCs w:val="27"/>
          <w:lang w:eastAsia="de-DE"/>
        </w:rPr>
        <w:t>Böhse</w:t>
      </w:r>
      <w:proofErr w:type="spellEnd"/>
      <w:r w:rsidRPr="0028740A">
        <w:rPr>
          <w:rFonts w:ascii="Arial" w:eastAsia="Times New Roman" w:hAnsi="Arial" w:cs="Arial"/>
          <w:b/>
          <w:bCs/>
          <w:color w:val="000000" w:themeColor="text1"/>
          <w:sz w:val="57"/>
          <w:szCs w:val="27"/>
          <w:lang w:eastAsia="de-DE"/>
        </w:rPr>
        <w:t xml:space="preserve"> </w:t>
      </w:r>
      <w:proofErr w:type="spellStart"/>
      <w:r w:rsidRPr="0028740A">
        <w:rPr>
          <w:rFonts w:ascii="Arial" w:eastAsia="Times New Roman" w:hAnsi="Arial" w:cs="Arial"/>
          <w:b/>
          <w:bCs/>
          <w:color w:val="000000" w:themeColor="text1"/>
          <w:sz w:val="57"/>
          <w:szCs w:val="27"/>
          <w:lang w:eastAsia="de-DE"/>
        </w:rPr>
        <w:t>Jungz</w:t>
      </w:r>
      <w:proofErr w:type="spellEnd"/>
    </w:p>
    <w:p w:rsidR="0028740A" w:rsidRDefault="0028740A" w:rsidP="003952D1">
      <w:pPr>
        <w:shd w:val="clear" w:color="auto" w:fill="FFFFFF"/>
        <w:spacing w:after="15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de-DE"/>
        </w:rPr>
      </w:pPr>
    </w:p>
    <w:p w:rsidR="003952D1" w:rsidRPr="003952D1" w:rsidRDefault="003952D1" w:rsidP="003952D1">
      <w:pPr>
        <w:shd w:val="clear" w:color="auto" w:fill="FFFFFF"/>
        <w:spacing w:after="15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de-DE"/>
        </w:rPr>
      </w:pPr>
      <w:r w:rsidRPr="003952D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de-DE"/>
        </w:rPr>
        <w:t>1. Allgemeine Informationen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PA:</w:t>
      </w:r>
    </w:p>
    <w:p w:rsid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Muss der Veranstaltungsgröße und Zuschauerzahl entsprechend laute Rockmusik übertragen können, bitte kein Eigenbau! Sollte beim Eintreffen der Musiker aufgebaut und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eingemessen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sein. 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proofErr w:type="spellStart"/>
      <w:r w:rsidRPr="003952D1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Monitoring</w:t>
      </w:r>
      <w:proofErr w:type="spellEnd"/>
      <w:r w:rsidRPr="003952D1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:</w:t>
      </w:r>
    </w:p>
    <w:p w:rsid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4 separate Wege: 4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Wedges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(15/2“,min.300W)+1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Drumfill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(15/2“min.500W); pro Weg ein 31 Band-EQ (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Klark,BSS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);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Mischpult:</w:t>
      </w:r>
    </w:p>
    <w:p w:rsid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24 Kanäle, min. 6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Aux-wege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, 4 Band-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eQ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(min. 2-fach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parametr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.);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z.B.:Midas,Crest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o.ä.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Peripherie:</w:t>
      </w:r>
    </w:p>
    <w:p w:rsid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2 x 31 Band-EQ (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Klark,BSS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), 7 x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Compressor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z.B.Drawmer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BSS,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dbx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), 4 x Gate (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z.B.Drawmer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); min.1 x Hall/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Reverb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(TC m2000/3000,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Lexicon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pcm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81/91o.ä.), 1 x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delay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(TC-D2 o.ä.)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Mikrofone: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1x e602 o.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beta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52; 1x sm57; 3x e904 o.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beta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98; 3x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condenser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 (z.B. AKG, Sennheiser,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Beyerdynamic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); 2x e609 o. sm57; 3x e935 o. beta58,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Der Sänger bringt für sich ein eigenes Mikrofon mit!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Für größere Veranstaltungen (Openair) zusätzlich: 1x sm57, 1x RE20</w:t>
      </w:r>
    </w:p>
    <w:p w:rsid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Ausreichend Stative (maximal 10x kleine / 6x große) und NF(XLR)Kabel.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Licht: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min. 12x PAR64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Backtruss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, 6x PAR64 </w:t>
      </w:r>
      <w:proofErr w:type="spellStart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Fronttruss</w:t>
      </w:r>
      <w:proofErr w:type="spellEnd"/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, versch. Farbfolien,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1x Lichttechniker</w:t>
      </w:r>
    </w:p>
    <w:p w:rsid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 xml:space="preserve">Ansonsten bitte der Veranstaltungsgröße entsprechend! 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b/>
          <w:bCs/>
          <w:color w:val="000000"/>
          <w:sz w:val="20"/>
          <w:lang w:eastAsia="de-DE"/>
        </w:rPr>
        <w:t>Sonst:</w:t>
      </w:r>
    </w:p>
    <w:p w:rsidR="003952D1" w:rsidRP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Es werden 10 Stromanschlüsse auf der Bühne benötigt.</w:t>
      </w:r>
    </w:p>
    <w:p w:rsid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Zum Auf- und Abbau werden 2 (nüchterne) Helfer benötigt. Ein Techniker zum Betreuen der Ton- u. Lichtanlage sollte vor Ort sein. Den Technikern der Band ist uneingeschränkter Zugang zu allen technisch relevanten Geräten und Installationen (Endstufen, Sicherungen etc.) zu gewähren.</w:t>
      </w:r>
    </w:p>
    <w:p w:rsidR="0028740A" w:rsidRDefault="0028740A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28740A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Der Technical Rider ist Bestandteil des Vertrages</w:t>
      </w:r>
    </w:p>
    <w:p w:rsidR="003952D1" w:rsidRDefault="003952D1" w:rsidP="0028740A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br w:type="page"/>
      </w:r>
    </w:p>
    <w:p w:rsidR="003952D1" w:rsidRPr="003952D1" w:rsidRDefault="003952D1" w:rsidP="003952D1">
      <w:pPr>
        <w:shd w:val="clear" w:color="auto" w:fill="FFFFFF"/>
        <w:spacing w:after="15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de-DE"/>
        </w:rPr>
      </w:pPr>
      <w:r w:rsidRPr="003952D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de-DE"/>
        </w:rPr>
        <w:lastRenderedPageBreak/>
        <w:t>2. Inputliste</w:t>
      </w:r>
    </w:p>
    <w:tbl>
      <w:tblPr>
        <w:tblW w:w="79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1701"/>
        <w:gridCol w:w="5522"/>
      </w:tblGrid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Kanal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Input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Mic</w:t>
            </w:r>
            <w:proofErr w:type="spellEnd"/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Bassdrum</w:t>
            </w:r>
            <w:proofErr w:type="spell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beta52 o. e602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Snare</w:t>
            </w:r>
            <w:proofErr w:type="spellEnd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oben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sm57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28740A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Hihat</w:t>
            </w:r>
            <w:proofErr w:type="spell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Condensator</w:t>
            </w:r>
            <w:proofErr w:type="spellEnd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(z.B.C451)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28740A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Tom1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beta98 o. e904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28740A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Tom2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beta98 o. e904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28740A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Tom3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beta98 o. e904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28740A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 Overhead 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re</w:t>
            </w:r>
            <w:proofErr w:type="spell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Condensator</w:t>
            </w:r>
            <w:proofErr w:type="spellEnd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(z.B.NT5)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28740A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 Overhead 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li</w:t>
            </w:r>
            <w:proofErr w:type="spell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Condensator</w:t>
            </w:r>
            <w:proofErr w:type="spellEnd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(z.B.NT5)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28740A" w:rsidP="0028740A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Bass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(optional)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Di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28740A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="002874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 Bass 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Amp</w:t>
            </w:r>
            <w:proofErr w:type="spell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Re20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="002874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Git</w:t>
            </w:r>
            <w:proofErr w:type="spellEnd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li</w:t>
            </w:r>
            <w:proofErr w:type="spell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e906 o. sm57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="002874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Git</w:t>
            </w:r>
            <w:proofErr w:type="spellEnd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re</w:t>
            </w:r>
            <w:proofErr w:type="spell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e906 o. sm57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="002874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Voc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I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 </w:t>
            </w: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e935 o. beta58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="002874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Voc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II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eigenes AE5400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  <w:tr w:rsidR="003952D1" w:rsidRPr="003952D1" w:rsidTr="003952D1">
        <w:trPr>
          <w:tblCellSpacing w:w="0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  <w:r w:rsidR="002874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  <w:proofErr w:type="spellStart"/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Voc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III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52D1" w:rsidRPr="003952D1" w:rsidRDefault="003952D1" w:rsidP="003952D1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395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e935 o. beta58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o. geeignetes Abnahmemikrofon</w:t>
            </w:r>
          </w:p>
        </w:tc>
      </w:tr>
    </w:tbl>
    <w:p w:rsidR="003952D1" w:rsidRDefault="003952D1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  <w:r w:rsidRPr="003952D1"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  <w:t> </w:t>
      </w:r>
    </w:p>
    <w:p w:rsidR="0028740A" w:rsidRDefault="0028740A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28740A" w:rsidRDefault="0028740A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28740A" w:rsidRPr="003952D1" w:rsidRDefault="0028740A" w:rsidP="003952D1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20"/>
          <w:szCs w:val="20"/>
          <w:lang w:eastAsia="de-DE"/>
        </w:rPr>
      </w:pPr>
    </w:p>
    <w:p w:rsidR="003952D1" w:rsidRPr="003952D1" w:rsidRDefault="003952D1" w:rsidP="003952D1">
      <w:pPr>
        <w:shd w:val="clear" w:color="auto" w:fill="FFFFFF"/>
        <w:spacing w:after="15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de-DE"/>
        </w:rPr>
      </w:pPr>
      <w:r w:rsidRPr="003952D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de-DE"/>
        </w:rPr>
        <w:t>3. Bühnenplan</w:t>
      </w:r>
    </w:p>
    <w:p w:rsidR="001511B3" w:rsidRDefault="0028740A">
      <w:r>
        <w:rPr>
          <w:noProof/>
          <w:lang w:eastAsia="de-DE"/>
        </w:rPr>
        <w:drawing>
          <wp:inline distT="0" distB="0" distL="0" distR="0">
            <wp:extent cx="5753100" cy="2876550"/>
            <wp:effectExtent l="19050" t="0" r="0" b="0"/>
            <wp:docPr id="1" name="Bild 1" descr="E:\Band\technical ri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d\technical ride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1B3" w:rsidSect="00151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l94NxVtEtYqhYHZUPSZJX1d4FtU=" w:salt="NOYV9NbntnKMNtTuKGJsoQ=="/>
  <w:defaultTabStop w:val="708"/>
  <w:hyphenationZone w:val="425"/>
  <w:characterSpacingControl w:val="doNotCompress"/>
  <w:compat/>
  <w:rsids>
    <w:rsidRoot w:val="003952D1"/>
    <w:rsid w:val="001511B3"/>
    <w:rsid w:val="0028740A"/>
    <w:rsid w:val="003952D1"/>
    <w:rsid w:val="00E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1B3"/>
  </w:style>
  <w:style w:type="paragraph" w:styleId="berschrift3">
    <w:name w:val="heading 3"/>
    <w:basedOn w:val="Standard"/>
    <w:link w:val="berschrift3Zchn"/>
    <w:uiPriority w:val="9"/>
    <w:qFormat/>
    <w:rsid w:val="00395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952D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9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952D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2088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Hauni</dc:creator>
  <cp:lastModifiedBy>Hauni</cp:lastModifiedBy>
  <cp:revision>2</cp:revision>
  <dcterms:created xsi:type="dcterms:W3CDTF">2015-08-18T15:34:00Z</dcterms:created>
  <dcterms:modified xsi:type="dcterms:W3CDTF">2015-08-18T16:07:00Z</dcterms:modified>
</cp:coreProperties>
</file>