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Catering Rider</w:t>
      </w:r>
    </w:p>
    <w:p>
      <w:pPr>
        <w:pStyle w:val="Text"/>
        <w:bidi w:val="0"/>
      </w:pPr>
      <w:r>
        <w:br w:type="textWrapping"/>
      </w:r>
      <w:r>
        <w:rPr>
          <w:rFonts w:ascii="Helvetica" w:cs="Arial Unicode MS" w:hAnsi="Arial Unicode MS" w:eastAsia="Arial Unicode MS"/>
          <w:rtl w:val="0"/>
        </w:rPr>
        <w:t xml:space="preserve">Wasser </w:t>
      </w:r>
      <w:r>
        <w:br w:type="textWrapping"/>
      </w:r>
      <w:r>
        <w:rPr>
          <w:rFonts w:ascii="Helvetica" w:cs="Arial Unicode MS" w:hAnsi="Arial Unicode MS" w:eastAsia="Arial Unicode MS"/>
          <w:rtl w:val="0"/>
        </w:rPr>
        <w:t xml:space="preserve">Bier </w:t>
      </w:r>
      <w:r>
        <w:br w:type="textWrapping"/>
      </w:r>
      <w:r>
        <w:rPr>
          <w:rFonts w:ascii="Helvetica" w:cs="Arial Unicode MS" w:hAnsi="Arial Unicode MS" w:eastAsia="Arial Unicode MS"/>
          <w:rtl w:val="0"/>
        </w:rPr>
        <w:t>J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germeister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