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B921" w14:textId="2F59FB46" w:rsidR="00327B4C" w:rsidRDefault="00327B4C" w:rsidP="004F11D6">
      <w:pPr>
        <w:jc w:val="center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noProof/>
          <w:lang w:val="en-GB" w:eastAsia="en-GB"/>
        </w:rPr>
        <w:drawing>
          <wp:inline distT="0" distB="0" distL="0" distR="0" wp14:anchorId="2A096826" wp14:editId="0E09F0FB">
            <wp:extent cx="739303" cy="675016"/>
            <wp:effectExtent l="19050" t="0" r="22860" b="2393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sionPromo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88" cy="6756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0AFD490" w14:textId="4361FF89" w:rsidR="00301F4F" w:rsidRDefault="00301F4F" w:rsidP="00301F4F">
      <w:pPr>
        <w:spacing w:after="0"/>
        <w:jc w:val="center"/>
        <w:rPr>
          <w:rFonts w:asciiTheme="majorHAnsi" w:hAnsiTheme="majorHAnsi"/>
          <w:b/>
          <w:lang w:val="en-GB"/>
        </w:rPr>
      </w:pPr>
      <w:r w:rsidRPr="005C21E8">
        <w:rPr>
          <w:rFonts w:asciiTheme="majorHAnsi" w:hAnsiTheme="majorHAnsi"/>
          <w:i/>
          <w:lang w:val="en-GB"/>
        </w:rPr>
        <w:t xml:space="preserve">“Brilliant stuff… [Muscle &amp; Bone has] had such a strong reaction” </w:t>
      </w:r>
      <w:r w:rsidRPr="005C21E8">
        <w:rPr>
          <w:rFonts w:asciiTheme="majorHAnsi" w:hAnsiTheme="majorHAnsi"/>
          <w:lang w:val="en-GB"/>
        </w:rPr>
        <w:t xml:space="preserve">– </w:t>
      </w:r>
      <w:r w:rsidRPr="005C21E8">
        <w:rPr>
          <w:rFonts w:asciiTheme="majorHAnsi" w:hAnsiTheme="majorHAnsi"/>
          <w:b/>
          <w:lang w:val="en-GB"/>
        </w:rPr>
        <w:t>BBC Introducing</w:t>
      </w:r>
    </w:p>
    <w:p w14:paraId="219503A3" w14:textId="77777777" w:rsidR="005C21E8" w:rsidRPr="005C21E8" w:rsidRDefault="005C21E8" w:rsidP="00301F4F">
      <w:pPr>
        <w:spacing w:after="0"/>
        <w:jc w:val="center"/>
        <w:rPr>
          <w:rFonts w:asciiTheme="majorHAnsi" w:hAnsiTheme="majorHAnsi"/>
          <w:lang w:val="en-GB"/>
        </w:rPr>
      </w:pPr>
    </w:p>
    <w:p w14:paraId="740BFFB2" w14:textId="380C3AFA" w:rsidR="00CE2657" w:rsidRDefault="00850210" w:rsidP="004F11D6">
      <w:pPr>
        <w:jc w:val="center"/>
        <w:rPr>
          <w:rFonts w:asciiTheme="majorHAnsi" w:hAnsiTheme="majorHAnsi"/>
          <w:b/>
          <w:sz w:val="56"/>
          <w:szCs w:val="56"/>
          <w:lang w:val="en-GB"/>
        </w:rPr>
      </w:pPr>
      <w:bookmarkStart w:id="0" w:name="_GoBack"/>
      <w:r>
        <w:rPr>
          <w:rFonts w:asciiTheme="majorHAnsi" w:hAnsiTheme="majorHAnsi"/>
          <w:b/>
          <w:noProof/>
          <w:sz w:val="56"/>
          <w:szCs w:val="56"/>
          <w:lang w:val="en-GB" w:eastAsia="en-GB"/>
        </w:rPr>
        <w:drawing>
          <wp:inline distT="0" distB="0" distL="0" distR="0" wp14:anchorId="483F4D14" wp14:editId="51512268">
            <wp:extent cx="5051162" cy="36749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9_2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555" cy="36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544369" w14:textId="6131AF7A" w:rsidR="00327B4C" w:rsidRPr="00301F4F" w:rsidRDefault="00327B4C" w:rsidP="004F11D6">
      <w:pPr>
        <w:jc w:val="center"/>
        <w:rPr>
          <w:rFonts w:asciiTheme="majorHAnsi" w:hAnsiTheme="majorHAnsi"/>
          <w:b/>
          <w:sz w:val="56"/>
          <w:szCs w:val="56"/>
          <w:lang w:val="en-GB"/>
        </w:rPr>
      </w:pPr>
      <w:r w:rsidRPr="00301F4F">
        <w:rPr>
          <w:rFonts w:asciiTheme="majorHAnsi" w:hAnsiTheme="majorHAnsi"/>
          <w:b/>
          <w:sz w:val="56"/>
          <w:szCs w:val="56"/>
          <w:lang w:val="en-GB"/>
        </w:rPr>
        <w:t>JOHN JOSEPH BRILL</w:t>
      </w:r>
    </w:p>
    <w:p w14:paraId="5B42CFDD" w14:textId="55F84C46" w:rsidR="00815A82" w:rsidRPr="00301F4F" w:rsidRDefault="00327B4C" w:rsidP="00327B4C">
      <w:pPr>
        <w:jc w:val="center"/>
        <w:rPr>
          <w:rFonts w:asciiTheme="majorHAnsi" w:hAnsiTheme="majorHAnsi"/>
          <w:b/>
          <w:lang w:val="en-GB"/>
        </w:rPr>
      </w:pPr>
      <w:r w:rsidRPr="00301F4F">
        <w:rPr>
          <w:rFonts w:asciiTheme="majorHAnsi" w:hAnsiTheme="majorHAnsi"/>
          <w:b/>
          <w:lang w:val="en-GB"/>
        </w:rPr>
        <w:t xml:space="preserve">Announces debut EP </w:t>
      </w:r>
      <w:r w:rsidRPr="00301F4F">
        <w:rPr>
          <w:rFonts w:asciiTheme="majorHAnsi" w:hAnsiTheme="majorHAnsi"/>
          <w:b/>
          <w:i/>
          <w:lang w:val="en-GB"/>
        </w:rPr>
        <w:t xml:space="preserve">Pieces </w:t>
      </w:r>
      <w:r w:rsidR="002D3897">
        <w:rPr>
          <w:rFonts w:asciiTheme="majorHAnsi" w:hAnsiTheme="majorHAnsi"/>
          <w:b/>
          <w:lang w:val="en-GB"/>
        </w:rPr>
        <w:t>due</w:t>
      </w:r>
      <w:r w:rsidRPr="00301F4F">
        <w:rPr>
          <w:rFonts w:asciiTheme="majorHAnsi" w:hAnsiTheme="majorHAnsi"/>
          <w:b/>
          <w:lang w:val="en-GB"/>
        </w:rPr>
        <w:t xml:space="preserve"> February 23</w:t>
      </w:r>
      <w:r w:rsidRPr="00301F4F">
        <w:rPr>
          <w:rFonts w:asciiTheme="majorHAnsi" w:hAnsiTheme="majorHAnsi"/>
          <w:b/>
          <w:vertAlign w:val="superscript"/>
          <w:lang w:val="en-GB"/>
        </w:rPr>
        <w:t>rd</w:t>
      </w:r>
      <w:r w:rsidRPr="00301F4F">
        <w:rPr>
          <w:rFonts w:asciiTheme="majorHAnsi" w:hAnsiTheme="majorHAnsi"/>
          <w:b/>
          <w:lang w:val="en-GB"/>
        </w:rPr>
        <w:t xml:space="preserve"> via Killing Moon Records</w:t>
      </w:r>
    </w:p>
    <w:p w14:paraId="0BD67BED" w14:textId="6A475E17" w:rsidR="00301F4F" w:rsidRPr="00301F4F" w:rsidRDefault="00301F4F" w:rsidP="00327B4C">
      <w:pPr>
        <w:jc w:val="center"/>
        <w:rPr>
          <w:rFonts w:asciiTheme="majorHAnsi" w:hAnsiTheme="majorHAnsi"/>
          <w:b/>
          <w:lang w:val="en-GB"/>
        </w:rPr>
      </w:pPr>
      <w:r w:rsidRPr="00301F4F">
        <w:rPr>
          <w:rFonts w:asciiTheme="majorHAnsi" w:hAnsiTheme="majorHAnsi"/>
          <w:b/>
          <w:lang w:val="en-GB"/>
        </w:rPr>
        <w:t xml:space="preserve">March tour dates announced w/ BC </w:t>
      </w:r>
      <w:proofErr w:type="spellStart"/>
      <w:r w:rsidRPr="00301F4F">
        <w:rPr>
          <w:rFonts w:asciiTheme="majorHAnsi" w:hAnsiTheme="majorHAnsi"/>
          <w:b/>
          <w:lang w:val="en-GB"/>
        </w:rPr>
        <w:t>Camplight</w:t>
      </w:r>
      <w:proofErr w:type="spellEnd"/>
    </w:p>
    <w:p w14:paraId="1557EFBB" w14:textId="77777777" w:rsidR="002D3897" w:rsidRPr="002D3897" w:rsidRDefault="00CE2657" w:rsidP="002D3897">
      <w:pPr>
        <w:pStyle w:val="NoSpacing"/>
        <w:jc w:val="center"/>
        <w:rPr>
          <w:rFonts w:asciiTheme="majorHAnsi" w:hAnsiTheme="majorHAnsi"/>
          <w:b/>
          <w:lang w:val="en-GB"/>
        </w:rPr>
      </w:pPr>
      <w:r w:rsidRPr="002D3897">
        <w:rPr>
          <w:rFonts w:asciiTheme="majorHAnsi" w:hAnsiTheme="majorHAnsi"/>
          <w:b/>
          <w:lang w:val="en-GB"/>
        </w:rPr>
        <w:t xml:space="preserve">Watch </w:t>
      </w:r>
      <w:r w:rsidR="002D3897" w:rsidRPr="002D3897">
        <w:rPr>
          <w:rFonts w:asciiTheme="majorHAnsi" w:hAnsiTheme="majorHAnsi"/>
          <w:b/>
          <w:lang w:val="en-GB"/>
        </w:rPr>
        <w:t>music video</w:t>
      </w:r>
      <w:r w:rsidR="00327B4C" w:rsidRPr="002D3897">
        <w:rPr>
          <w:rFonts w:asciiTheme="majorHAnsi" w:hAnsiTheme="majorHAnsi"/>
          <w:b/>
          <w:lang w:val="en-GB"/>
        </w:rPr>
        <w:t xml:space="preserve"> ‘Muscle &amp; Bone’</w:t>
      </w:r>
    </w:p>
    <w:p w14:paraId="76B10C9C" w14:textId="0708143E" w:rsidR="002D3897" w:rsidRDefault="002D3897" w:rsidP="002D3897">
      <w:pPr>
        <w:pStyle w:val="NoSpacing"/>
        <w:jc w:val="center"/>
        <w:rPr>
          <w:rFonts w:asciiTheme="majorHAnsi" w:hAnsiTheme="majorHAnsi"/>
          <w:b/>
          <w:lang w:val="en-GB"/>
        </w:rPr>
      </w:pPr>
      <w:hyperlink r:id="rId11" w:history="1">
        <w:r w:rsidRPr="002D3897">
          <w:rPr>
            <w:rStyle w:val="Hyperlink"/>
            <w:rFonts w:asciiTheme="majorHAnsi" w:hAnsiTheme="majorHAnsi"/>
            <w:b/>
            <w:lang w:val="en-GB"/>
          </w:rPr>
          <w:t>http://youtu.be/usGK6oZ2-T0</w:t>
        </w:r>
      </w:hyperlink>
    </w:p>
    <w:p w14:paraId="49AB9A42" w14:textId="77777777" w:rsidR="002D3897" w:rsidRPr="002D3897" w:rsidRDefault="002D3897" w:rsidP="002D3897">
      <w:pPr>
        <w:pStyle w:val="NoSpacing"/>
        <w:jc w:val="center"/>
        <w:rPr>
          <w:rFonts w:asciiTheme="majorHAnsi" w:hAnsiTheme="majorHAnsi"/>
          <w:b/>
          <w:lang w:val="en-GB"/>
        </w:rPr>
      </w:pPr>
    </w:p>
    <w:p w14:paraId="6A6B5D77" w14:textId="77777777" w:rsidR="00301F4F" w:rsidRPr="003D5EC0" w:rsidRDefault="00301F4F" w:rsidP="00301F4F">
      <w:pPr>
        <w:spacing w:after="0"/>
        <w:jc w:val="center"/>
        <w:rPr>
          <w:rStyle w:val="Hyperlink"/>
          <w:rFonts w:asciiTheme="majorHAnsi" w:hAnsiTheme="majorHAnsi"/>
          <w:b/>
          <w:sz w:val="20"/>
          <w:szCs w:val="20"/>
        </w:rPr>
      </w:pPr>
      <w:hyperlink r:id="rId12" w:history="1">
        <w:proofErr w:type="gramStart"/>
        <w:r w:rsidRPr="003D5EC0">
          <w:rPr>
            <w:rStyle w:val="Hyperlink"/>
            <w:rFonts w:asciiTheme="majorHAnsi" w:hAnsiTheme="majorHAnsi"/>
            <w:b/>
            <w:sz w:val="20"/>
            <w:szCs w:val="20"/>
          </w:rPr>
          <w:t>facebook.com/</w:t>
        </w:r>
        <w:proofErr w:type="spellStart"/>
        <w:r w:rsidRPr="003D5EC0">
          <w:rPr>
            <w:rStyle w:val="Hyperlink"/>
            <w:rFonts w:asciiTheme="majorHAnsi" w:hAnsiTheme="majorHAnsi"/>
            <w:b/>
            <w:sz w:val="20"/>
            <w:szCs w:val="20"/>
          </w:rPr>
          <w:t>JohnJosephBrill</w:t>
        </w:r>
        <w:proofErr w:type="spellEnd"/>
        <w:proofErr w:type="gramEnd"/>
      </w:hyperlink>
      <w:r w:rsidRPr="003D5EC0">
        <w:rPr>
          <w:rFonts w:asciiTheme="majorHAnsi" w:hAnsiTheme="majorHAnsi"/>
          <w:b/>
          <w:sz w:val="20"/>
          <w:szCs w:val="20"/>
        </w:rPr>
        <w:t xml:space="preserve"> | </w:t>
      </w:r>
      <w:hyperlink r:id="rId13" w:history="1">
        <w:r w:rsidRPr="003D5EC0">
          <w:rPr>
            <w:rStyle w:val="Hyperlink"/>
            <w:rFonts w:asciiTheme="majorHAnsi" w:hAnsiTheme="majorHAnsi"/>
            <w:b/>
            <w:sz w:val="20"/>
            <w:szCs w:val="20"/>
          </w:rPr>
          <w:t>twitter.com/</w:t>
        </w:r>
        <w:proofErr w:type="spellStart"/>
        <w:r w:rsidRPr="003D5EC0">
          <w:rPr>
            <w:rStyle w:val="Hyperlink"/>
            <w:rFonts w:asciiTheme="majorHAnsi" w:hAnsiTheme="majorHAnsi"/>
            <w:b/>
            <w:sz w:val="20"/>
            <w:szCs w:val="20"/>
          </w:rPr>
          <w:t>johnjosephbrill</w:t>
        </w:r>
        <w:proofErr w:type="spellEnd"/>
      </w:hyperlink>
      <w:r w:rsidRPr="003D5EC0">
        <w:rPr>
          <w:rFonts w:asciiTheme="majorHAnsi" w:hAnsiTheme="majorHAnsi"/>
          <w:b/>
          <w:sz w:val="20"/>
          <w:szCs w:val="20"/>
        </w:rPr>
        <w:t xml:space="preserve"> | </w:t>
      </w:r>
      <w:hyperlink r:id="rId14" w:history="1">
        <w:r w:rsidRPr="003D5EC0">
          <w:rPr>
            <w:rStyle w:val="Hyperlink"/>
            <w:rFonts w:asciiTheme="majorHAnsi" w:hAnsiTheme="majorHAnsi"/>
            <w:b/>
            <w:sz w:val="20"/>
            <w:szCs w:val="20"/>
          </w:rPr>
          <w:t>soundcloud.com/</w:t>
        </w:r>
        <w:proofErr w:type="spellStart"/>
        <w:r w:rsidRPr="003D5EC0">
          <w:rPr>
            <w:rStyle w:val="Hyperlink"/>
            <w:rFonts w:asciiTheme="majorHAnsi" w:hAnsiTheme="majorHAnsi"/>
            <w:b/>
            <w:sz w:val="20"/>
            <w:szCs w:val="20"/>
          </w:rPr>
          <w:t>johnjosephbrill</w:t>
        </w:r>
        <w:proofErr w:type="spellEnd"/>
      </w:hyperlink>
    </w:p>
    <w:p w14:paraId="038B5802" w14:textId="77777777" w:rsidR="00815A82" w:rsidRPr="00327B4C" w:rsidRDefault="00815A82" w:rsidP="00815A82">
      <w:pPr>
        <w:spacing w:after="0"/>
        <w:jc w:val="center"/>
        <w:rPr>
          <w:rFonts w:asciiTheme="majorHAnsi" w:hAnsiTheme="majorHAnsi"/>
          <w:b/>
          <w:i/>
          <w:lang w:val="en-GB"/>
        </w:rPr>
      </w:pPr>
    </w:p>
    <w:p w14:paraId="4FB0791F" w14:textId="28242CD0" w:rsidR="00CE2657" w:rsidRDefault="00F87436" w:rsidP="00F87436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23</w:t>
      </w:r>
      <w:r w:rsidRPr="00F87436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="00CE2657">
        <w:rPr>
          <w:rFonts w:asciiTheme="majorHAnsi" w:hAnsiTheme="majorHAnsi"/>
        </w:rPr>
        <w:t>will see</w:t>
      </w:r>
      <w:r>
        <w:rPr>
          <w:rFonts w:asciiTheme="majorHAnsi" w:hAnsiTheme="majorHAnsi"/>
        </w:rPr>
        <w:t xml:space="preserve"> </w:t>
      </w:r>
      <w:r w:rsidR="00CE2657">
        <w:rPr>
          <w:rFonts w:asciiTheme="majorHAnsi" w:hAnsiTheme="majorHAnsi"/>
        </w:rPr>
        <w:t xml:space="preserve">Merseyside songwriter </w:t>
      </w:r>
      <w:r w:rsidRPr="002D3897">
        <w:rPr>
          <w:rFonts w:asciiTheme="majorHAnsi" w:hAnsiTheme="majorHAnsi"/>
          <w:b/>
        </w:rPr>
        <w:t>John Joseph Brill</w:t>
      </w:r>
      <w:r w:rsidR="00CE2657">
        <w:rPr>
          <w:rFonts w:asciiTheme="majorHAnsi" w:hAnsiTheme="majorHAnsi"/>
        </w:rPr>
        <w:t xml:space="preserve"> release his</w:t>
      </w:r>
      <w:r>
        <w:rPr>
          <w:rFonts w:asciiTheme="majorHAnsi" w:hAnsiTheme="majorHAnsi"/>
        </w:rPr>
        <w:t xml:space="preserve"> stunning debut </w:t>
      </w:r>
      <w:r w:rsidR="00E86109">
        <w:rPr>
          <w:rFonts w:asciiTheme="majorHAnsi" w:hAnsiTheme="majorHAnsi"/>
        </w:rPr>
        <w:t xml:space="preserve">EP, </w:t>
      </w:r>
      <w:r>
        <w:rPr>
          <w:rFonts w:asciiTheme="majorHAnsi" w:hAnsiTheme="majorHAnsi"/>
          <w:i/>
        </w:rPr>
        <w:t>Pieces</w:t>
      </w:r>
      <w:r>
        <w:rPr>
          <w:rFonts w:asciiTheme="majorHAnsi" w:hAnsiTheme="majorHAnsi"/>
        </w:rPr>
        <w:t xml:space="preserve"> via Killing Moon Records.</w:t>
      </w:r>
    </w:p>
    <w:p w14:paraId="54BE235A" w14:textId="24275DC1" w:rsidR="00E86109" w:rsidRDefault="00CE2657" w:rsidP="00F874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Following </w:t>
      </w:r>
      <w:r w:rsidR="00E86109">
        <w:rPr>
          <w:rFonts w:asciiTheme="majorHAnsi" w:hAnsiTheme="majorHAnsi"/>
        </w:rPr>
        <w:t>2014’s</w:t>
      </w:r>
      <w:r w:rsidR="00F87436">
        <w:rPr>
          <w:rFonts w:asciiTheme="majorHAnsi" w:hAnsiTheme="majorHAnsi"/>
        </w:rPr>
        <w:t xml:space="preserve"> ‘Muscle &amp; Bone’, </w:t>
      </w:r>
      <w:r w:rsidR="00E86109">
        <w:rPr>
          <w:rFonts w:asciiTheme="majorHAnsi" w:hAnsiTheme="majorHAnsi"/>
        </w:rPr>
        <w:t>a</w:t>
      </w:r>
      <w:r w:rsidR="00E86109" w:rsidRPr="00327B4C">
        <w:rPr>
          <w:rFonts w:asciiTheme="majorHAnsi" w:hAnsiTheme="majorHAnsi"/>
        </w:rPr>
        <w:t xml:space="preserve"> brutal study of the agony of making oneself presentable to the world-at-large</w:t>
      </w:r>
      <w:r w:rsidR="00E86109">
        <w:rPr>
          <w:rFonts w:asciiTheme="majorHAnsi" w:hAnsiTheme="majorHAnsi"/>
        </w:rPr>
        <w:t>,</w:t>
      </w:r>
      <w:r w:rsidR="00E86109" w:rsidRPr="00327B4C">
        <w:rPr>
          <w:rFonts w:asciiTheme="majorHAnsi" w:hAnsiTheme="majorHAnsi"/>
        </w:rPr>
        <w:t xml:space="preserve"> whilst simultaneously dealing with life-changing personal issues,</w:t>
      </w:r>
      <w:r w:rsidR="00E86109">
        <w:rPr>
          <w:rFonts w:asciiTheme="majorHAnsi" w:hAnsiTheme="majorHAnsi"/>
        </w:rPr>
        <w:t xml:space="preserve"> John Joseph Brill emerges with a debut EP of beautifully crafted songs that are equally affecting as they are </w:t>
      </w:r>
      <w:proofErr w:type="spellStart"/>
      <w:r w:rsidR="00E86109">
        <w:rPr>
          <w:rFonts w:asciiTheme="majorHAnsi" w:hAnsiTheme="majorHAnsi"/>
        </w:rPr>
        <w:t>anthemic</w:t>
      </w:r>
      <w:proofErr w:type="spellEnd"/>
      <w:r w:rsidR="00E86109">
        <w:rPr>
          <w:rFonts w:asciiTheme="majorHAnsi" w:hAnsiTheme="majorHAnsi"/>
        </w:rPr>
        <w:t>.</w:t>
      </w:r>
    </w:p>
    <w:p w14:paraId="46B0EDB8" w14:textId="59EFED65" w:rsidR="00F87436" w:rsidRPr="00FF6873" w:rsidRDefault="00E86109" w:rsidP="00F87436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E86109">
        <w:rPr>
          <w:rFonts w:asciiTheme="majorHAnsi" w:hAnsiTheme="majorHAnsi"/>
          <w:i/>
        </w:rPr>
        <w:t>T</w:t>
      </w:r>
      <w:r w:rsidR="00FF6873" w:rsidRPr="00E86109">
        <w:rPr>
          <w:rFonts w:asciiTheme="majorHAnsi" w:hAnsiTheme="majorHAnsi"/>
          <w:i/>
        </w:rPr>
        <w:t>he Pieces</w:t>
      </w:r>
      <w:r w:rsidRPr="00E86109">
        <w:rPr>
          <w:rFonts w:asciiTheme="majorHAnsi" w:hAnsiTheme="majorHAnsi"/>
          <w:i/>
        </w:rPr>
        <w:t xml:space="preserve"> EP was</w:t>
      </w:r>
      <w:r w:rsidR="00FF6873" w:rsidRPr="00E86109">
        <w:rPr>
          <w:rFonts w:asciiTheme="majorHAnsi" w:hAnsiTheme="majorHAnsi"/>
          <w:i/>
        </w:rPr>
        <w:t xml:space="preserve"> the catalyst for creative awakening</w:t>
      </w:r>
      <w:r w:rsidR="00CE2657" w:rsidRPr="00E86109"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” </w:t>
      </w:r>
      <w:r>
        <w:rPr>
          <w:rFonts w:asciiTheme="majorHAnsi" w:hAnsiTheme="majorHAnsi"/>
        </w:rPr>
        <w:t>John Joseph Brill reveals</w:t>
      </w:r>
      <w:r>
        <w:rPr>
          <w:rFonts w:asciiTheme="majorHAnsi" w:hAnsiTheme="majorHAnsi"/>
        </w:rPr>
        <w:t>. “</w:t>
      </w:r>
      <w:r w:rsidRPr="00E86109">
        <w:rPr>
          <w:rFonts w:asciiTheme="majorHAnsi" w:hAnsiTheme="majorHAnsi"/>
          <w:i/>
        </w:rPr>
        <w:t xml:space="preserve">With </w:t>
      </w:r>
      <w:r w:rsidR="00DD06E9">
        <w:rPr>
          <w:rFonts w:asciiTheme="majorHAnsi" w:hAnsiTheme="majorHAnsi"/>
          <w:i/>
        </w:rPr>
        <w:t>‘Pieces’</w:t>
      </w:r>
      <w:r w:rsidRPr="00E86109">
        <w:rPr>
          <w:rFonts w:asciiTheme="majorHAnsi" w:hAnsiTheme="majorHAnsi"/>
          <w:i/>
        </w:rPr>
        <w:t xml:space="preserve"> I found myself</w:t>
      </w:r>
      <w:r w:rsidR="00FF6873" w:rsidRPr="00E86109">
        <w:rPr>
          <w:rFonts w:asciiTheme="majorHAnsi" w:hAnsiTheme="majorHAnsi"/>
          <w:i/>
        </w:rPr>
        <w:t xml:space="preserve"> empowered with a new-found ability to articulate things never previously said aloud</w:t>
      </w:r>
      <w:r w:rsidR="00CE2657" w:rsidRPr="00E86109">
        <w:rPr>
          <w:rFonts w:asciiTheme="majorHAnsi" w:hAnsiTheme="majorHAnsi"/>
          <w:i/>
        </w:rPr>
        <w:t>.</w:t>
      </w:r>
      <w:r>
        <w:rPr>
          <w:rFonts w:asciiTheme="majorHAnsi" w:hAnsiTheme="majorHAnsi"/>
        </w:rPr>
        <w:t>”</w:t>
      </w:r>
    </w:p>
    <w:p w14:paraId="689C9E01" w14:textId="7DC0AF4D" w:rsidR="00D47179" w:rsidRPr="00327B4C" w:rsidRDefault="008E2B80" w:rsidP="00D47179">
      <w:pPr>
        <w:rPr>
          <w:rFonts w:asciiTheme="majorHAnsi" w:hAnsiTheme="majorHAnsi"/>
        </w:rPr>
      </w:pPr>
      <w:r w:rsidRPr="00327B4C">
        <w:rPr>
          <w:rFonts w:asciiTheme="majorHAnsi" w:hAnsiTheme="majorHAnsi"/>
        </w:rPr>
        <w:lastRenderedPageBreak/>
        <w:t xml:space="preserve">Son </w:t>
      </w:r>
      <w:r w:rsidR="00D47179" w:rsidRPr="00327B4C">
        <w:rPr>
          <w:rFonts w:asciiTheme="majorHAnsi" w:hAnsiTheme="majorHAnsi"/>
        </w:rPr>
        <w:t>of</w:t>
      </w:r>
      <w:r w:rsidRPr="00327B4C">
        <w:rPr>
          <w:rFonts w:asciiTheme="majorHAnsi" w:hAnsiTheme="majorHAnsi"/>
        </w:rPr>
        <w:t xml:space="preserve"> a music producer/A&amp;R and a pop singer, </w:t>
      </w:r>
      <w:r w:rsidR="00815A82" w:rsidRPr="00327B4C">
        <w:rPr>
          <w:rFonts w:asciiTheme="majorHAnsi" w:hAnsiTheme="majorHAnsi"/>
        </w:rPr>
        <w:t>you could say John Joseph Brill’s</w:t>
      </w:r>
      <w:r w:rsidR="00D47179" w:rsidRPr="00327B4C">
        <w:rPr>
          <w:rFonts w:asciiTheme="majorHAnsi" w:hAnsiTheme="majorHAnsi"/>
        </w:rPr>
        <w:t xml:space="preserve"> very existence was forge</w:t>
      </w:r>
      <w:r w:rsidRPr="00327B4C">
        <w:rPr>
          <w:rFonts w:asciiTheme="majorHAnsi" w:hAnsiTheme="majorHAnsi"/>
        </w:rPr>
        <w:t>d in the</w:t>
      </w:r>
      <w:r w:rsidR="00D47179" w:rsidRPr="00327B4C">
        <w:rPr>
          <w:rFonts w:asciiTheme="majorHAnsi" w:hAnsiTheme="majorHAnsi"/>
        </w:rPr>
        <w:t xml:space="preserve"> music business</w:t>
      </w:r>
      <w:r w:rsidR="0044455C" w:rsidRPr="00327B4C">
        <w:rPr>
          <w:rFonts w:asciiTheme="majorHAnsi" w:hAnsiTheme="majorHAnsi"/>
        </w:rPr>
        <w:t xml:space="preserve">, but it wasn’t until </w:t>
      </w:r>
      <w:r w:rsidR="002D3897">
        <w:rPr>
          <w:rFonts w:asciiTheme="majorHAnsi" w:hAnsiTheme="majorHAnsi"/>
        </w:rPr>
        <w:t>his</w:t>
      </w:r>
      <w:r w:rsidR="00815A82" w:rsidRPr="00327B4C">
        <w:rPr>
          <w:rFonts w:asciiTheme="majorHAnsi" w:hAnsiTheme="majorHAnsi"/>
        </w:rPr>
        <w:t xml:space="preserve"> teenage</w:t>
      </w:r>
      <w:r w:rsidR="002D3897">
        <w:rPr>
          <w:rFonts w:asciiTheme="majorHAnsi" w:hAnsiTheme="majorHAnsi"/>
        </w:rPr>
        <w:t xml:space="preserve"> years that</w:t>
      </w:r>
      <w:r w:rsidR="00815A82" w:rsidRPr="00327B4C">
        <w:rPr>
          <w:rFonts w:asciiTheme="majorHAnsi" w:hAnsiTheme="majorHAnsi"/>
        </w:rPr>
        <w:t xml:space="preserve"> </w:t>
      </w:r>
      <w:r w:rsidR="001B0F42" w:rsidRPr="00327B4C">
        <w:rPr>
          <w:rFonts w:asciiTheme="majorHAnsi" w:hAnsiTheme="majorHAnsi"/>
        </w:rPr>
        <w:t>he took his own first steps into</w:t>
      </w:r>
      <w:r w:rsidR="00815A82" w:rsidRPr="00327B4C">
        <w:rPr>
          <w:rFonts w:asciiTheme="majorHAnsi" w:hAnsiTheme="majorHAnsi"/>
        </w:rPr>
        <w:t xml:space="preserve"> music</w:t>
      </w:r>
      <w:r w:rsidR="003D5EC0">
        <w:rPr>
          <w:rFonts w:asciiTheme="majorHAnsi" w:hAnsiTheme="majorHAnsi"/>
        </w:rPr>
        <w:t>.</w:t>
      </w:r>
      <w:r w:rsidR="00815A82" w:rsidRPr="00327B4C">
        <w:rPr>
          <w:rFonts w:asciiTheme="majorHAnsi" w:hAnsiTheme="majorHAnsi"/>
        </w:rPr>
        <w:t xml:space="preserve"> </w:t>
      </w:r>
      <w:r w:rsidRPr="00327B4C">
        <w:rPr>
          <w:rFonts w:asciiTheme="majorHAnsi" w:hAnsiTheme="majorHAnsi"/>
        </w:rPr>
        <w:t>“</w:t>
      </w:r>
      <w:r w:rsidRPr="002D3897">
        <w:rPr>
          <w:rFonts w:asciiTheme="majorHAnsi" w:hAnsiTheme="majorHAnsi"/>
          <w:i/>
        </w:rPr>
        <w:t xml:space="preserve">I </w:t>
      </w:r>
      <w:r w:rsidR="002D3897">
        <w:rPr>
          <w:rFonts w:asciiTheme="majorHAnsi" w:hAnsiTheme="majorHAnsi"/>
          <w:i/>
        </w:rPr>
        <w:t>concentrated on lyrics</w:t>
      </w:r>
      <w:r w:rsidR="007462CB" w:rsidRPr="002D3897">
        <w:rPr>
          <w:rFonts w:asciiTheme="majorHAnsi" w:hAnsiTheme="majorHAnsi"/>
          <w:i/>
        </w:rPr>
        <w:t xml:space="preserve"> more or less exclusively</w:t>
      </w:r>
      <w:r w:rsidR="00D47179" w:rsidRPr="00327B4C">
        <w:rPr>
          <w:rFonts w:asciiTheme="majorHAnsi" w:hAnsiTheme="majorHAnsi"/>
        </w:rPr>
        <w:t>.</w:t>
      </w:r>
      <w:r w:rsidR="00E557A9" w:rsidRPr="00327B4C">
        <w:rPr>
          <w:rFonts w:asciiTheme="majorHAnsi" w:hAnsiTheme="majorHAnsi"/>
        </w:rPr>
        <w:t xml:space="preserve"> </w:t>
      </w:r>
      <w:r w:rsidR="00D47179" w:rsidRPr="002D3897">
        <w:rPr>
          <w:rFonts w:asciiTheme="majorHAnsi" w:hAnsiTheme="majorHAnsi"/>
          <w:i/>
        </w:rPr>
        <w:t>I</w:t>
      </w:r>
      <w:r w:rsidR="00E557A9" w:rsidRPr="002D3897">
        <w:rPr>
          <w:rFonts w:asciiTheme="majorHAnsi" w:hAnsiTheme="majorHAnsi"/>
          <w:i/>
        </w:rPr>
        <w:t>t wasn’t until the age of 16 that I picked up a guitar and actually put music to my sophomoric sixth-form poetry</w:t>
      </w:r>
      <w:r w:rsidR="00E557A9" w:rsidRPr="00327B4C">
        <w:rPr>
          <w:rFonts w:asciiTheme="majorHAnsi" w:hAnsiTheme="majorHAnsi"/>
        </w:rPr>
        <w:t>”</w:t>
      </w:r>
      <w:r w:rsidR="002B3A52" w:rsidRPr="00327B4C">
        <w:rPr>
          <w:rFonts w:asciiTheme="majorHAnsi" w:hAnsiTheme="majorHAnsi"/>
        </w:rPr>
        <w:t>. While the majority of h</w:t>
      </w:r>
      <w:r w:rsidR="00D47179" w:rsidRPr="00327B4C">
        <w:rPr>
          <w:rFonts w:asciiTheme="majorHAnsi" w:hAnsiTheme="majorHAnsi"/>
        </w:rPr>
        <w:t xml:space="preserve">is peers were into passing fads, </w:t>
      </w:r>
      <w:r w:rsidR="002B3A52" w:rsidRPr="00327B4C">
        <w:rPr>
          <w:rFonts w:asciiTheme="majorHAnsi" w:hAnsiTheme="majorHAnsi"/>
        </w:rPr>
        <w:t>Brill would find himself in isolation l</w:t>
      </w:r>
      <w:r w:rsidR="0044455C" w:rsidRPr="00327B4C">
        <w:rPr>
          <w:rFonts w:asciiTheme="majorHAnsi" w:hAnsiTheme="majorHAnsi"/>
        </w:rPr>
        <w:t xml:space="preserve">istening to Neil Young records. </w:t>
      </w:r>
    </w:p>
    <w:p w14:paraId="5B667E67" w14:textId="73298255" w:rsidR="001A7B18" w:rsidRPr="00327B4C" w:rsidRDefault="00480D29" w:rsidP="00D47179">
      <w:pPr>
        <w:rPr>
          <w:rFonts w:asciiTheme="majorHAnsi" w:hAnsiTheme="majorHAnsi"/>
        </w:rPr>
      </w:pPr>
      <w:r w:rsidRPr="00327B4C">
        <w:rPr>
          <w:rFonts w:asciiTheme="majorHAnsi" w:hAnsiTheme="majorHAnsi"/>
        </w:rPr>
        <w:t>A</w:t>
      </w:r>
      <w:r w:rsidR="002D3897">
        <w:rPr>
          <w:rFonts w:asciiTheme="majorHAnsi" w:hAnsiTheme="majorHAnsi"/>
        </w:rPr>
        <w:t>fter dropping out of university</w:t>
      </w:r>
      <w:r w:rsidR="002B3A52" w:rsidRPr="00327B4C">
        <w:rPr>
          <w:rFonts w:asciiTheme="majorHAnsi" w:hAnsiTheme="majorHAnsi"/>
        </w:rPr>
        <w:t xml:space="preserve"> </w:t>
      </w:r>
      <w:r w:rsidR="0044455C" w:rsidRPr="00327B4C">
        <w:rPr>
          <w:rFonts w:asciiTheme="majorHAnsi" w:hAnsiTheme="majorHAnsi"/>
        </w:rPr>
        <w:t xml:space="preserve">John Joseph </w:t>
      </w:r>
      <w:r w:rsidR="002B3A52" w:rsidRPr="00327B4C">
        <w:rPr>
          <w:rFonts w:asciiTheme="majorHAnsi" w:hAnsiTheme="majorHAnsi"/>
        </w:rPr>
        <w:t>Brill was</w:t>
      </w:r>
      <w:r w:rsidR="00D41B52" w:rsidRPr="00327B4C">
        <w:rPr>
          <w:rFonts w:asciiTheme="majorHAnsi" w:hAnsiTheme="majorHAnsi"/>
        </w:rPr>
        <w:t xml:space="preserve"> </w:t>
      </w:r>
      <w:r w:rsidR="002B3A52" w:rsidRPr="00327B4C">
        <w:rPr>
          <w:rFonts w:asciiTheme="majorHAnsi" w:hAnsiTheme="majorHAnsi"/>
        </w:rPr>
        <w:t xml:space="preserve">invited to front London doom-folk outfit </w:t>
      </w:r>
      <w:r w:rsidR="002B3A52" w:rsidRPr="002D3897">
        <w:rPr>
          <w:rFonts w:asciiTheme="majorHAnsi" w:hAnsiTheme="majorHAnsi"/>
        </w:rPr>
        <w:t>Burning Beard</w:t>
      </w:r>
      <w:r w:rsidR="002D3897">
        <w:rPr>
          <w:rFonts w:asciiTheme="majorHAnsi" w:hAnsiTheme="majorHAnsi"/>
        </w:rPr>
        <w:t>,</w:t>
      </w:r>
      <w:r w:rsidRPr="00327B4C">
        <w:rPr>
          <w:rFonts w:asciiTheme="majorHAnsi" w:hAnsiTheme="majorHAnsi"/>
        </w:rPr>
        <w:t xml:space="preserve"> and soon</w:t>
      </w:r>
      <w:r w:rsidR="00D41B52" w:rsidRPr="00327B4C">
        <w:rPr>
          <w:rFonts w:asciiTheme="majorHAnsi" w:hAnsiTheme="majorHAnsi"/>
        </w:rPr>
        <w:t xml:space="preserve"> found </w:t>
      </w:r>
      <w:proofErr w:type="gramStart"/>
      <w:r w:rsidR="00D41B52" w:rsidRPr="00327B4C">
        <w:rPr>
          <w:rFonts w:asciiTheme="majorHAnsi" w:hAnsiTheme="majorHAnsi"/>
        </w:rPr>
        <w:t>himself</w:t>
      </w:r>
      <w:proofErr w:type="gramEnd"/>
      <w:r w:rsidR="00D41B52" w:rsidRPr="00327B4C">
        <w:rPr>
          <w:rFonts w:asciiTheme="majorHAnsi" w:hAnsiTheme="majorHAnsi"/>
        </w:rPr>
        <w:t xml:space="preserve"> </w:t>
      </w:r>
      <w:r w:rsidR="000B6101" w:rsidRPr="00327B4C">
        <w:rPr>
          <w:rFonts w:asciiTheme="majorHAnsi" w:hAnsiTheme="majorHAnsi"/>
        </w:rPr>
        <w:t>part of the</w:t>
      </w:r>
      <w:r w:rsidR="00D41B52" w:rsidRPr="00327B4C">
        <w:rPr>
          <w:rFonts w:asciiTheme="majorHAnsi" w:hAnsiTheme="majorHAnsi"/>
        </w:rPr>
        <w:t xml:space="preserve"> West London musical hub populated by the likes of The Staves, Laura Marling </w:t>
      </w:r>
      <w:r w:rsidR="00AC2520" w:rsidRPr="00327B4C">
        <w:rPr>
          <w:rFonts w:asciiTheme="majorHAnsi" w:hAnsiTheme="majorHAnsi"/>
        </w:rPr>
        <w:t xml:space="preserve">and </w:t>
      </w:r>
      <w:r w:rsidR="007462CB" w:rsidRPr="00327B4C">
        <w:rPr>
          <w:rFonts w:asciiTheme="majorHAnsi" w:hAnsiTheme="majorHAnsi"/>
        </w:rPr>
        <w:t>Bear’s Den</w:t>
      </w:r>
      <w:r w:rsidR="000B6101" w:rsidRPr="00327B4C">
        <w:rPr>
          <w:rFonts w:asciiTheme="majorHAnsi" w:hAnsiTheme="majorHAnsi"/>
        </w:rPr>
        <w:t>.</w:t>
      </w:r>
      <w:r w:rsidR="00D41B52" w:rsidRPr="00327B4C">
        <w:rPr>
          <w:rFonts w:asciiTheme="majorHAnsi" w:hAnsiTheme="majorHAnsi"/>
        </w:rPr>
        <w:t xml:space="preserve"> </w:t>
      </w:r>
      <w:r w:rsidR="000B6101" w:rsidRPr="00327B4C">
        <w:rPr>
          <w:rFonts w:asciiTheme="majorHAnsi" w:hAnsiTheme="majorHAnsi"/>
        </w:rPr>
        <w:t>It was around then</w:t>
      </w:r>
      <w:r w:rsidR="001B0F42" w:rsidRPr="00327B4C">
        <w:rPr>
          <w:rFonts w:asciiTheme="majorHAnsi" w:hAnsiTheme="majorHAnsi"/>
        </w:rPr>
        <w:t xml:space="preserve"> </w:t>
      </w:r>
      <w:r w:rsidR="0044455C" w:rsidRPr="00327B4C">
        <w:rPr>
          <w:rFonts w:asciiTheme="majorHAnsi" w:hAnsiTheme="majorHAnsi"/>
        </w:rPr>
        <w:t>he</w:t>
      </w:r>
      <w:r w:rsidR="00D41B52" w:rsidRPr="00327B4C">
        <w:rPr>
          <w:rFonts w:asciiTheme="majorHAnsi" w:hAnsiTheme="majorHAnsi"/>
        </w:rPr>
        <w:t xml:space="preserve"> penned </w:t>
      </w:r>
      <w:r w:rsidR="003D5EC0">
        <w:rPr>
          <w:rFonts w:asciiTheme="majorHAnsi" w:hAnsiTheme="majorHAnsi"/>
        </w:rPr>
        <w:t>the EP’s title track,</w:t>
      </w:r>
      <w:r w:rsidR="00D41B52" w:rsidRPr="00327B4C">
        <w:rPr>
          <w:rFonts w:asciiTheme="majorHAnsi" w:hAnsiTheme="majorHAnsi"/>
        </w:rPr>
        <w:t xml:space="preserve"> </w:t>
      </w:r>
      <w:r w:rsidR="00D41B52" w:rsidRPr="00327B4C">
        <w:rPr>
          <w:rFonts w:asciiTheme="majorHAnsi" w:hAnsiTheme="majorHAnsi"/>
          <w:i/>
        </w:rPr>
        <w:t>Pieces</w:t>
      </w:r>
      <w:r w:rsidR="003D5EC0">
        <w:rPr>
          <w:rFonts w:asciiTheme="majorHAnsi" w:hAnsiTheme="majorHAnsi"/>
        </w:rPr>
        <w:t>,</w:t>
      </w:r>
      <w:r w:rsidR="00D41B52" w:rsidRPr="00327B4C">
        <w:rPr>
          <w:rFonts w:asciiTheme="majorHAnsi" w:hAnsiTheme="majorHAnsi"/>
        </w:rPr>
        <w:t xml:space="preserve"> which he describes as being </w:t>
      </w:r>
      <w:r w:rsidR="001B0F42" w:rsidRPr="00327B4C">
        <w:rPr>
          <w:rFonts w:asciiTheme="majorHAnsi" w:hAnsiTheme="majorHAnsi"/>
        </w:rPr>
        <w:t>“</w:t>
      </w:r>
      <w:r w:rsidR="00D41B52" w:rsidRPr="002D3897">
        <w:rPr>
          <w:rFonts w:asciiTheme="majorHAnsi" w:hAnsiTheme="majorHAnsi"/>
          <w:i/>
        </w:rPr>
        <w:t xml:space="preserve">about </w:t>
      </w:r>
      <w:r w:rsidR="001A7B18" w:rsidRPr="002D3897">
        <w:rPr>
          <w:rFonts w:asciiTheme="majorHAnsi" w:hAnsiTheme="majorHAnsi"/>
          <w:i/>
        </w:rPr>
        <w:t>a</w:t>
      </w:r>
      <w:r w:rsidRPr="002D3897">
        <w:rPr>
          <w:rFonts w:asciiTheme="majorHAnsi" w:hAnsiTheme="majorHAnsi"/>
          <w:i/>
        </w:rPr>
        <w:t>n individual who starts off with</w:t>
      </w:r>
      <w:r w:rsidR="001A7B18" w:rsidRPr="002D3897">
        <w:rPr>
          <w:rFonts w:asciiTheme="majorHAnsi" w:hAnsiTheme="majorHAnsi"/>
          <w:i/>
        </w:rPr>
        <w:t xml:space="preserve"> such staunch principles – politically, morally, whatever, in a very idealistic sense – only to</w:t>
      </w:r>
      <w:r w:rsidR="00AC2520" w:rsidRPr="002D3897">
        <w:rPr>
          <w:rFonts w:asciiTheme="majorHAnsi" w:hAnsiTheme="majorHAnsi"/>
          <w:i/>
        </w:rPr>
        <w:t xml:space="preserve"> later</w:t>
      </w:r>
      <w:r w:rsidR="001A7B18" w:rsidRPr="002D3897">
        <w:rPr>
          <w:rFonts w:asciiTheme="majorHAnsi" w:hAnsiTheme="majorHAnsi"/>
          <w:i/>
        </w:rPr>
        <w:t xml:space="preserve"> betray those essentially for the sake of making money”</w:t>
      </w:r>
      <w:r w:rsidR="003D5EC0">
        <w:rPr>
          <w:rFonts w:asciiTheme="majorHAnsi" w:hAnsiTheme="majorHAnsi"/>
        </w:rPr>
        <w:t>.</w:t>
      </w:r>
    </w:p>
    <w:p w14:paraId="3217080B" w14:textId="75ADD42B" w:rsidR="003D5EC0" w:rsidRPr="00E86109" w:rsidRDefault="003D5EC0" w:rsidP="003D5EC0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E86109">
        <w:rPr>
          <w:rFonts w:asciiTheme="majorHAnsi" w:hAnsiTheme="majorHAnsi"/>
        </w:rPr>
        <w:t>ecorded with rising producer Kristofer Harris (Annie Eve, Smoke Fairies, Jay Brown, Bear’s Den, Story Books)</w:t>
      </w:r>
      <w:r>
        <w:rPr>
          <w:rFonts w:asciiTheme="majorHAnsi" w:hAnsiTheme="majorHAnsi"/>
        </w:rPr>
        <w:t xml:space="preserve">, the </w:t>
      </w:r>
      <w:r w:rsidRPr="003D5EC0">
        <w:rPr>
          <w:rFonts w:asciiTheme="majorHAnsi" w:hAnsiTheme="majorHAnsi"/>
          <w:i/>
        </w:rPr>
        <w:t>Pieces</w:t>
      </w:r>
      <w:r>
        <w:rPr>
          <w:rFonts w:asciiTheme="majorHAnsi" w:hAnsiTheme="majorHAnsi"/>
        </w:rPr>
        <w:t xml:space="preserve"> EP also features</w:t>
      </w:r>
      <w:r w:rsidRPr="00E86109">
        <w:rPr>
          <w:rFonts w:asciiTheme="majorHAnsi" w:hAnsiTheme="majorHAnsi"/>
        </w:rPr>
        <w:t xml:space="preserve"> live </w:t>
      </w:r>
      <w:proofErr w:type="spellStart"/>
      <w:r w:rsidRPr="00E86109">
        <w:rPr>
          <w:rFonts w:asciiTheme="majorHAnsi" w:hAnsiTheme="majorHAnsi"/>
        </w:rPr>
        <w:t>favo</w:t>
      </w:r>
      <w:r>
        <w:rPr>
          <w:rFonts w:asciiTheme="majorHAnsi" w:hAnsiTheme="majorHAnsi"/>
        </w:rPr>
        <w:t>u</w:t>
      </w:r>
      <w:r w:rsidRPr="00E86109">
        <w:rPr>
          <w:rFonts w:asciiTheme="majorHAnsi" w:hAnsiTheme="majorHAnsi"/>
        </w:rPr>
        <w:t>rite</w:t>
      </w:r>
      <w:proofErr w:type="spellEnd"/>
      <w:r w:rsidRPr="00E861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‘</w:t>
      </w:r>
      <w:r w:rsidRPr="00E86109">
        <w:rPr>
          <w:rFonts w:asciiTheme="majorHAnsi" w:hAnsiTheme="majorHAnsi"/>
        </w:rPr>
        <w:t>Golden Kids</w:t>
      </w:r>
      <w:r>
        <w:rPr>
          <w:rFonts w:asciiTheme="majorHAnsi" w:hAnsiTheme="majorHAnsi"/>
        </w:rPr>
        <w:t>’</w:t>
      </w:r>
      <w:r w:rsidRPr="00E86109">
        <w:rPr>
          <w:rFonts w:asciiTheme="majorHAnsi" w:hAnsiTheme="majorHAnsi"/>
        </w:rPr>
        <w:t xml:space="preserve"> and ghostly closer </w:t>
      </w:r>
      <w:r>
        <w:rPr>
          <w:rFonts w:asciiTheme="majorHAnsi" w:hAnsiTheme="majorHAnsi"/>
        </w:rPr>
        <w:t>‘</w:t>
      </w:r>
      <w:r w:rsidRPr="00E86109">
        <w:rPr>
          <w:rFonts w:asciiTheme="majorHAnsi" w:hAnsiTheme="majorHAnsi"/>
        </w:rPr>
        <w:t>Sleeping Beast</w:t>
      </w:r>
      <w:r>
        <w:rPr>
          <w:rFonts w:asciiTheme="majorHAnsi" w:hAnsiTheme="majorHAnsi"/>
        </w:rPr>
        <w:t xml:space="preserve">’, as well as title track and 2014’s </w:t>
      </w:r>
      <w:r w:rsidR="005C21E8">
        <w:rPr>
          <w:rFonts w:asciiTheme="majorHAnsi" w:hAnsiTheme="majorHAnsi"/>
        </w:rPr>
        <w:t>powerful</w:t>
      </w:r>
      <w:r>
        <w:rPr>
          <w:rFonts w:asciiTheme="majorHAnsi" w:hAnsiTheme="majorHAnsi"/>
        </w:rPr>
        <w:t xml:space="preserve"> ‘Muscle &amp; Bone’.</w:t>
      </w:r>
    </w:p>
    <w:p w14:paraId="752B0C1B" w14:textId="02B3272A" w:rsidR="00A1461E" w:rsidRPr="00327B4C" w:rsidRDefault="002D3897" w:rsidP="00D471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A1461E" w:rsidRPr="00327B4C">
        <w:rPr>
          <w:rFonts w:asciiTheme="majorHAnsi" w:hAnsiTheme="majorHAnsi"/>
          <w:i/>
        </w:rPr>
        <w:t xml:space="preserve">Pieces </w:t>
      </w:r>
      <w:r w:rsidRPr="002D3897">
        <w:rPr>
          <w:rFonts w:asciiTheme="majorHAnsi" w:hAnsiTheme="majorHAnsi"/>
        </w:rPr>
        <w:t>EP</w:t>
      </w:r>
      <w:r>
        <w:rPr>
          <w:rFonts w:asciiTheme="majorHAnsi" w:hAnsiTheme="majorHAnsi"/>
          <w:i/>
        </w:rPr>
        <w:t xml:space="preserve"> </w:t>
      </w:r>
      <w:r w:rsidR="005C21E8">
        <w:rPr>
          <w:rFonts w:asciiTheme="majorHAnsi" w:hAnsiTheme="majorHAnsi"/>
        </w:rPr>
        <w:t>will be</w:t>
      </w:r>
      <w:r>
        <w:rPr>
          <w:rFonts w:asciiTheme="majorHAnsi" w:hAnsiTheme="majorHAnsi"/>
        </w:rPr>
        <w:t xml:space="preserve"> </w:t>
      </w:r>
      <w:r w:rsidR="00A1461E" w:rsidRPr="00327B4C">
        <w:rPr>
          <w:rFonts w:asciiTheme="majorHAnsi" w:hAnsiTheme="majorHAnsi"/>
        </w:rPr>
        <w:t>release</w:t>
      </w:r>
      <w:r w:rsidR="003D5EC0">
        <w:rPr>
          <w:rFonts w:asciiTheme="majorHAnsi" w:hAnsiTheme="majorHAnsi"/>
        </w:rPr>
        <w:t>d</w:t>
      </w:r>
      <w:r w:rsidR="00A1461E" w:rsidRPr="00327B4C">
        <w:rPr>
          <w:rFonts w:asciiTheme="majorHAnsi" w:hAnsiTheme="majorHAnsi"/>
        </w:rPr>
        <w:t xml:space="preserve"> digitally worldwide on 23</w:t>
      </w:r>
      <w:r w:rsidR="00A1461E" w:rsidRPr="00327B4C">
        <w:rPr>
          <w:rFonts w:asciiTheme="majorHAnsi" w:hAnsiTheme="majorHAnsi"/>
          <w:vertAlign w:val="superscript"/>
        </w:rPr>
        <w:t>rd</w:t>
      </w:r>
      <w:r w:rsidR="00A1461E" w:rsidRPr="00327B4C">
        <w:rPr>
          <w:rFonts w:asciiTheme="majorHAnsi" w:hAnsiTheme="majorHAnsi"/>
        </w:rPr>
        <w:t xml:space="preserve"> February 2015 via Killing Moon</w:t>
      </w:r>
      <w:r>
        <w:rPr>
          <w:rFonts w:asciiTheme="majorHAnsi" w:hAnsiTheme="majorHAnsi"/>
        </w:rPr>
        <w:t xml:space="preserve"> Records</w:t>
      </w:r>
      <w:r w:rsidR="00A1461E" w:rsidRPr="00327B4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Pre-order </w:t>
      </w:r>
      <w:r w:rsidRPr="002D3897">
        <w:rPr>
          <w:rFonts w:asciiTheme="majorHAnsi" w:hAnsiTheme="majorHAnsi"/>
          <w:u w:val="single"/>
        </w:rPr>
        <w:t>here</w:t>
      </w:r>
      <w:r w:rsidR="003D5EC0"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</w:t>
      </w:r>
      <w:r w:rsidR="003D5EC0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atch John Joseph Brill </w:t>
      </w:r>
      <w:r w:rsidR="003D5EC0">
        <w:rPr>
          <w:rFonts w:asciiTheme="majorHAnsi" w:hAnsiTheme="majorHAnsi"/>
        </w:rPr>
        <w:t>live in</w:t>
      </w:r>
      <w:r>
        <w:rPr>
          <w:rFonts w:asciiTheme="majorHAnsi" w:hAnsiTheme="majorHAnsi"/>
        </w:rPr>
        <w:t xml:space="preserve"> February and </w:t>
      </w:r>
      <w:r w:rsidR="005C21E8">
        <w:rPr>
          <w:rFonts w:asciiTheme="majorHAnsi" w:hAnsiTheme="majorHAnsi"/>
        </w:rPr>
        <w:t xml:space="preserve">in March </w:t>
      </w:r>
      <w:r w:rsidR="003D5EC0">
        <w:rPr>
          <w:rFonts w:asciiTheme="majorHAnsi" w:hAnsiTheme="majorHAnsi"/>
        </w:rPr>
        <w:t xml:space="preserve">supporting </w:t>
      </w:r>
      <w:r>
        <w:rPr>
          <w:rFonts w:asciiTheme="majorHAnsi" w:hAnsiTheme="majorHAnsi"/>
        </w:rPr>
        <w:t xml:space="preserve">BC </w:t>
      </w:r>
      <w:proofErr w:type="spellStart"/>
      <w:r>
        <w:rPr>
          <w:rFonts w:asciiTheme="majorHAnsi" w:hAnsiTheme="majorHAnsi"/>
        </w:rPr>
        <w:t>Camplight</w:t>
      </w:r>
      <w:proofErr w:type="spellEnd"/>
      <w:r w:rsidR="005C21E8">
        <w:rPr>
          <w:rFonts w:asciiTheme="majorHAnsi" w:hAnsiTheme="majorHAnsi"/>
        </w:rPr>
        <w:t xml:space="preserve"> at the dates below</w:t>
      </w:r>
      <w:r>
        <w:rPr>
          <w:rFonts w:asciiTheme="majorHAnsi" w:hAnsiTheme="majorHAnsi"/>
        </w:rPr>
        <w:t>.</w:t>
      </w:r>
    </w:p>
    <w:p w14:paraId="32952E14" w14:textId="0899B58C" w:rsidR="00684170" w:rsidRPr="00301F4F" w:rsidRDefault="00301F4F" w:rsidP="00327B4C">
      <w:pPr>
        <w:rPr>
          <w:rFonts w:asciiTheme="majorHAnsi" w:hAnsiTheme="majorHAnsi"/>
          <w:b/>
        </w:rPr>
      </w:pPr>
      <w:r w:rsidRPr="00301F4F">
        <w:rPr>
          <w:rFonts w:asciiTheme="majorHAnsi" w:hAnsiTheme="majorHAnsi"/>
          <w:b/>
        </w:rPr>
        <w:t>EP Track listing</w:t>
      </w:r>
    </w:p>
    <w:p w14:paraId="201574F5" w14:textId="77777777" w:rsidR="00684170" w:rsidRPr="00327B4C" w:rsidRDefault="00684170" w:rsidP="00327B4C">
      <w:pPr>
        <w:spacing w:after="0"/>
        <w:rPr>
          <w:rFonts w:asciiTheme="majorHAnsi" w:hAnsiTheme="majorHAnsi"/>
        </w:rPr>
      </w:pPr>
      <w:r w:rsidRPr="00327B4C">
        <w:rPr>
          <w:rFonts w:asciiTheme="majorHAnsi" w:hAnsiTheme="majorHAnsi"/>
        </w:rPr>
        <w:t>1. Pieces</w:t>
      </w:r>
    </w:p>
    <w:p w14:paraId="72349D9D" w14:textId="77777777" w:rsidR="00684170" w:rsidRPr="00327B4C" w:rsidRDefault="00684170" w:rsidP="00327B4C">
      <w:pPr>
        <w:spacing w:after="0"/>
        <w:rPr>
          <w:rFonts w:asciiTheme="majorHAnsi" w:hAnsiTheme="majorHAnsi"/>
        </w:rPr>
      </w:pPr>
      <w:r w:rsidRPr="00327B4C">
        <w:rPr>
          <w:rFonts w:asciiTheme="majorHAnsi" w:hAnsiTheme="majorHAnsi"/>
        </w:rPr>
        <w:t>2. Muscle &amp; Bone</w:t>
      </w:r>
    </w:p>
    <w:p w14:paraId="678F7C3B" w14:textId="77777777" w:rsidR="00684170" w:rsidRPr="00327B4C" w:rsidRDefault="00684170" w:rsidP="00327B4C">
      <w:pPr>
        <w:spacing w:after="0"/>
        <w:rPr>
          <w:rFonts w:asciiTheme="majorHAnsi" w:hAnsiTheme="majorHAnsi"/>
        </w:rPr>
      </w:pPr>
      <w:r w:rsidRPr="00327B4C">
        <w:rPr>
          <w:rFonts w:asciiTheme="majorHAnsi" w:hAnsiTheme="majorHAnsi"/>
        </w:rPr>
        <w:t>3. Golden Kids</w:t>
      </w:r>
    </w:p>
    <w:p w14:paraId="069DC85E" w14:textId="77777777" w:rsidR="00684170" w:rsidRDefault="00684170" w:rsidP="00327B4C">
      <w:pPr>
        <w:spacing w:after="0"/>
        <w:rPr>
          <w:rFonts w:asciiTheme="majorHAnsi" w:hAnsiTheme="majorHAnsi"/>
        </w:rPr>
      </w:pPr>
      <w:r w:rsidRPr="00327B4C">
        <w:rPr>
          <w:rFonts w:asciiTheme="majorHAnsi" w:hAnsiTheme="majorHAnsi"/>
        </w:rPr>
        <w:t>4. Sleeping Beast</w:t>
      </w:r>
    </w:p>
    <w:p w14:paraId="0AC9EBE3" w14:textId="77777777" w:rsidR="00327B4C" w:rsidRDefault="00327B4C" w:rsidP="00327B4C">
      <w:pPr>
        <w:spacing w:after="0"/>
        <w:rPr>
          <w:rFonts w:asciiTheme="majorHAnsi" w:hAnsiTheme="majorHAnsi"/>
        </w:rPr>
      </w:pPr>
    </w:p>
    <w:p w14:paraId="33B64535" w14:textId="7289C8D5" w:rsidR="00301F4F" w:rsidRPr="00301F4F" w:rsidRDefault="00301F4F" w:rsidP="00327B4C">
      <w:pPr>
        <w:spacing w:after="0"/>
        <w:rPr>
          <w:rFonts w:asciiTheme="majorHAnsi" w:hAnsiTheme="majorHAnsi"/>
          <w:b/>
        </w:rPr>
      </w:pPr>
      <w:r w:rsidRPr="00301F4F">
        <w:rPr>
          <w:rFonts w:asciiTheme="majorHAnsi" w:hAnsiTheme="majorHAnsi"/>
          <w:b/>
        </w:rPr>
        <w:t>UK Tour dates</w:t>
      </w:r>
    </w:p>
    <w:p w14:paraId="2AEA97A1" w14:textId="77777777" w:rsidR="00301F4F" w:rsidRDefault="00301F4F" w:rsidP="00327B4C">
      <w:pPr>
        <w:spacing w:after="0"/>
        <w:rPr>
          <w:rFonts w:asciiTheme="majorHAnsi" w:hAnsiTheme="majorHAnsi"/>
          <w:b/>
        </w:rPr>
      </w:pPr>
    </w:p>
    <w:p w14:paraId="40CD05D2" w14:textId="77777777" w:rsidR="00327B4C" w:rsidRPr="00301F4F" w:rsidRDefault="00327B4C" w:rsidP="00327B4C">
      <w:pPr>
        <w:spacing w:after="0"/>
        <w:rPr>
          <w:rFonts w:asciiTheme="majorHAnsi" w:hAnsiTheme="majorHAnsi"/>
          <w:b/>
        </w:rPr>
      </w:pPr>
      <w:r w:rsidRPr="00301F4F">
        <w:rPr>
          <w:rFonts w:asciiTheme="majorHAnsi" w:hAnsiTheme="majorHAnsi"/>
          <w:b/>
        </w:rPr>
        <w:t>February</w:t>
      </w:r>
    </w:p>
    <w:p w14:paraId="146511AC" w14:textId="57777423" w:rsidR="00327B4C" w:rsidRPr="00327B4C" w:rsidRDefault="00327B4C" w:rsidP="00327B4C">
      <w:pPr>
        <w:spacing w:after="0"/>
        <w:rPr>
          <w:rFonts w:asciiTheme="majorHAnsi" w:hAnsiTheme="majorHAnsi"/>
        </w:rPr>
      </w:pPr>
      <w:r w:rsidRPr="00327B4C">
        <w:rPr>
          <w:rFonts w:asciiTheme="majorHAnsi" w:hAnsiTheme="majorHAnsi"/>
        </w:rPr>
        <w:t>25</w:t>
      </w:r>
      <w:r w:rsidRPr="00327B4C">
        <w:rPr>
          <w:rFonts w:asciiTheme="majorHAnsi" w:hAnsiTheme="majorHAnsi"/>
          <w:vertAlign w:val="superscript"/>
        </w:rPr>
        <w:t>th</w:t>
      </w:r>
      <w:r w:rsidR="00301F4F">
        <w:rPr>
          <w:rFonts w:asciiTheme="majorHAnsi" w:hAnsiTheme="majorHAnsi"/>
        </w:rPr>
        <w:t xml:space="preserve"> </w:t>
      </w:r>
      <w:r w:rsidRPr="00327B4C">
        <w:rPr>
          <w:rFonts w:asciiTheme="majorHAnsi" w:hAnsiTheme="majorHAnsi"/>
        </w:rPr>
        <w:t>London, The Islington (EP launch)</w:t>
      </w:r>
    </w:p>
    <w:p w14:paraId="7F6B0A93" w14:textId="0C3F67E7" w:rsidR="00327B4C" w:rsidRDefault="00327B4C" w:rsidP="00327B4C">
      <w:pPr>
        <w:spacing w:after="0"/>
        <w:rPr>
          <w:rFonts w:asciiTheme="majorHAnsi" w:hAnsiTheme="majorHAnsi"/>
        </w:rPr>
      </w:pPr>
      <w:r w:rsidRPr="00327B4C">
        <w:rPr>
          <w:rFonts w:asciiTheme="majorHAnsi" w:hAnsiTheme="majorHAnsi"/>
        </w:rPr>
        <w:t>27</w:t>
      </w:r>
      <w:r w:rsidRPr="00327B4C">
        <w:rPr>
          <w:rFonts w:asciiTheme="majorHAnsi" w:hAnsiTheme="majorHAnsi"/>
          <w:vertAlign w:val="superscript"/>
        </w:rPr>
        <w:t>th</w:t>
      </w:r>
      <w:r w:rsidR="00301F4F">
        <w:rPr>
          <w:rFonts w:asciiTheme="majorHAnsi" w:hAnsiTheme="majorHAnsi"/>
          <w:vertAlign w:val="superscript"/>
        </w:rPr>
        <w:t xml:space="preserve"> </w:t>
      </w:r>
      <w:r w:rsidRPr="00327B4C">
        <w:rPr>
          <w:rFonts w:asciiTheme="majorHAnsi" w:hAnsiTheme="majorHAnsi"/>
        </w:rPr>
        <w:t xml:space="preserve">Bath, </w:t>
      </w:r>
      <w:proofErr w:type="gramStart"/>
      <w:r w:rsidRPr="00327B4C">
        <w:rPr>
          <w:rFonts w:asciiTheme="majorHAnsi" w:hAnsiTheme="majorHAnsi"/>
        </w:rPr>
        <w:t>The</w:t>
      </w:r>
      <w:proofErr w:type="gramEnd"/>
      <w:r w:rsidRPr="00327B4C">
        <w:rPr>
          <w:rFonts w:asciiTheme="majorHAnsi" w:hAnsiTheme="majorHAnsi"/>
        </w:rPr>
        <w:t xml:space="preserve"> Boater</w:t>
      </w:r>
    </w:p>
    <w:p w14:paraId="1A3E49A7" w14:textId="77777777" w:rsidR="00327B4C" w:rsidRDefault="00327B4C" w:rsidP="00327B4C">
      <w:pPr>
        <w:spacing w:after="0"/>
        <w:rPr>
          <w:rFonts w:asciiTheme="majorHAnsi" w:hAnsiTheme="majorHAnsi"/>
        </w:rPr>
      </w:pPr>
    </w:p>
    <w:p w14:paraId="629C4EF4" w14:textId="5F329CCD" w:rsidR="00327B4C" w:rsidRDefault="00327B4C" w:rsidP="00327B4C">
      <w:pPr>
        <w:spacing w:after="0"/>
        <w:rPr>
          <w:rFonts w:asciiTheme="majorHAnsi" w:hAnsiTheme="majorHAnsi"/>
        </w:rPr>
      </w:pPr>
      <w:r w:rsidRPr="00301F4F">
        <w:rPr>
          <w:rFonts w:asciiTheme="majorHAnsi" w:hAnsiTheme="majorHAnsi"/>
          <w:b/>
        </w:rPr>
        <w:t>March</w:t>
      </w:r>
      <w:r>
        <w:rPr>
          <w:rFonts w:asciiTheme="majorHAnsi" w:hAnsiTheme="majorHAnsi"/>
        </w:rPr>
        <w:t xml:space="preserve"> tour </w:t>
      </w:r>
      <w:r w:rsidR="00301F4F">
        <w:rPr>
          <w:rFonts w:asciiTheme="majorHAnsi" w:hAnsiTheme="majorHAnsi"/>
        </w:rPr>
        <w:t>(supporting</w:t>
      </w:r>
      <w:r>
        <w:rPr>
          <w:rFonts w:asciiTheme="majorHAnsi" w:hAnsiTheme="majorHAnsi"/>
        </w:rPr>
        <w:t xml:space="preserve"> BC </w:t>
      </w:r>
      <w:proofErr w:type="spellStart"/>
      <w:r>
        <w:rPr>
          <w:rFonts w:asciiTheme="majorHAnsi" w:hAnsiTheme="majorHAnsi"/>
        </w:rPr>
        <w:t>Camplight</w:t>
      </w:r>
      <w:proofErr w:type="spellEnd"/>
      <w:r w:rsidR="00301F4F">
        <w:rPr>
          <w:rFonts w:asciiTheme="majorHAnsi" w:hAnsiTheme="majorHAnsi"/>
        </w:rPr>
        <w:t>)</w:t>
      </w:r>
    </w:p>
    <w:p w14:paraId="64FD41C3" w14:textId="04C7C5E5" w:rsidR="00327B4C" w:rsidRDefault="00301F4F" w:rsidP="00327B4C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8</w:t>
      </w:r>
      <w:r w:rsidRPr="00301F4F">
        <w:rPr>
          <w:rFonts w:ascii="Calibri" w:eastAsia="Times New Roman" w:hAnsi="Calibri"/>
          <w:vertAlign w:val="superscript"/>
        </w:rPr>
        <w:t>th</w:t>
      </w:r>
      <w:r>
        <w:rPr>
          <w:rFonts w:ascii="Calibri" w:eastAsia="Times New Roman" w:hAnsi="Calibri"/>
        </w:rPr>
        <w:t xml:space="preserve"> </w:t>
      </w:r>
      <w:r w:rsidR="00327B4C">
        <w:rPr>
          <w:rFonts w:ascii="Calibri" w:eastAsia="Times New Roman" w:hAnsi="Calibri"/>
        </w:rPr>
        <w:t>Bristol, Louisiana</w:t>
      </w:r>
      <w:r w:rsidR="00327B4C">
        <w:rPr>
          <w:rFonts w:ascii="Calibri" w:eastAsia="Times New Roman" w:hAnsi="Calibri"/>
        </w:rPr>
        <w:br/>
      </w:r>
      <w:r w:rsidR="00327B4C">
        <w:rPr>
          <w:rFonts w:ascii="Calibri" w:eastAsia="Times New Roman" w:hAnsi="Calibri"/>
        </w:rPr>
        <w:t>9</w:t>
      </w:r>
      <w:r w:rsidR="00327B4C" w:rsidRPr="00327B4C">
        <w:rPr>
          <w:rFonts w:ascii="Calibri" w:eastAsia="Times New Roman" w:hAnsi="Calibri"/>
          <w:vertAlign w:val="superscript"/>
        </w:rPr>
        <w:t>th</w:t>
      </w:r>
      <w:r w:rsidR="00327B4C">
        <w:rPr>
          <w:rFonts w:ascii="Calibri" w:eastAsia="Times New Roman" w:hAnsi="Calibri"/>
        </w:rPr>
        <w:t xml:space="preserve"> </w:t>
      </w:r>
      <w:r w:rsidR="00327B4C">
        <w:rPr>
          <w:rFonts w:ascii="Calibri" w:eastAsia="Times New Roman" w:hAnsi="Calibri"/>
        </w:rPr>
        <w:t>Birmingham, Hare &amp; Hounds</w:t>
      </w:r>
      <w:r w:rsidR="00327B4C">
        <w:rPr>
          <w:rFonts w:ascii="Calibri" w:eastAsia="Times New Roman" w:hAnsi="Calibri"/>
        </w:rPr>
        <w:br/>
        <w:t>10</w:t>
      </w:r>
      <w:r w:rsidR="00327B4C" w:rsidRPr="00327B4C">
        <w:rPr>
          <w:rFonts w:ascii="Calibri" w:eastAsia="Times New Roman" w:hAnsi="Calibri"/>
          <w:vertAlign w:val="superscript"/>
        </w:rPr>
        <w:t>th</w:t>
      </w:r>
      <w:r w:rsidR="00327B4C">
        <w:rPr>
          <w:rFonts w:ascii="Calibri" w:eastAsia="Times New Roman" w:hAnsi="Calibri"/>
        </w:rPr>
        <w:t xml:space="preserve"> </w:t>
      </w:r>
      <w:r w:rsidR="00327B4C">
        <w:rPr>
          <w:rFonts w:ascii="Calibri" w:eastAsia="Times New Roman" w:hAnsi="Calibri"/>
        </w:rPr>
        <w:t xml:space="preserve">London, </w:t>
      </w:r>
      <w:proofErr w:type="gramStart"/>
      <w:r w:rsidR="00327B4C">
        <w:rPr>
          <w:rFonts w:ascii="Calibri" w:eastAsia="Times New Roman" w:hAnsi="Calibri"/>
        </w:rPr>
        <w:t>The</w:t>
      </w:r>
      <w:proofErr w:type="gramEnd"/>
      <w:r w:rsidR="00327B4C">
        <w:rPr>
          <w:rFonts w:ascii="Calibri" w:eastAsia="Times New Roman" w:hAnsi="Calibri"/>
        </w:rPr>
        <w:t xml:space="preserve"> Lexington</w:t>
      </w:r>
      <w:r w:rsidR="00327B4C">
        <w:rPr>
          <w:rFonts w:ascii="Calibri" w:eastAsia="Times New Roman" w:hAnsi="Calibri"/>
        </w:rPr>
        <w:br/>
        <w:t>11</w:t>
      </w:r>
      <w:r w:rsidR="00327B4C" w:rsidRPr="00327B4C">
        <w:rPr>
          <w:rFonts w:ascii="Calibri" w:eastAsia="Times New Roman" w:hAnsi="Calibri"/>
          <w:vertAlign w:val="superscript"/>
        </w:rPr>
        <w:t>th</w:t>
      </w:r>
      <w:r w:rsidR="00327B4C">
        <w:rPr>
          <w:rFonts w:ascii="Calibri" w:eastAsia="Times New Roman" w:hAnsi="Calibri"/>
        </w:rPr>
        <w:t xml:space="preserve"> </w:t>
      </w:r>
      <w:r w:rsidR="00327B4C">
        <w:rPr>
          <w:rFonts w:ascii="Calibri" w:eastAsia="Times New Roman" w:hAnsi="Calibri"/>
        </w:rPr>
        <w:t>Liverpool, Leaf</w:t>
      </w:r>
    </w:p>
    <w:p w14:paraId="7EFFA3D3" w14:textId="77777777" w:rsidR="00301F4F" w:rsidRDefault="00301F4F" w:rsidP="00327B4C">
      <w:pPr>
        <w:spacing w:after="0"/>
        <w:rPr>
          <w:rFonts w:ascii="Calibri" w:eastAsia="Times New Roman" w:hAnsi="Calibri"/>
        </w:rPr>
      </w:pPr>
    </w:p>
    <w:p w14:paraId="1C1F915B" w14:textId="77777777" w:rsidR="00301F4F" w:rsidRPr="00301F4F" w:rsidRDefault="00301F4F" w:rsidP="00301F4F">
      <w:pPr>
        <w:spacing w:after="0"/>
        <w:jc w:val="center"/>
        <w:rPr>
          <w:rFonts w:asciiTheme="majorHAnsi" w:hAnsiTheme="majorHAnsi"/>
          <w:lang w:val="en-GB"/>
        </w:rPr>
      </w:pPr>
      <w:r w:rsidRPr="00301F4F">
        <w:rPr>
          <w:rFonts w:asciiTheme="majorHAnsi" w:hAnsiTheme="majorHAnsi"/>
          <w:lang w:val="en-GB"/>
        </w:rPr>
        <w:t>- - -</w:t>
      </w:r>
    </w:p>
    <w:p w14:paraId="021800B1" w14:textId="77777777" w:rsidR="00301F4F" w:rsidRPr="00301F4F" w:rsidRDefault="00301F4F" w:rsidP="00301F4F">
      <w:pPr>
        <w:spacing w:after="0"/>
        <w:jc w:val="center"/>
        <w:rPr>
          <w:rFonts w:asciiTheme="majorHAnsi" w:hAnsiTheme="majorHAnsi"/>
          <w:b/>
          <w:lang w:val="en-GB"/>
        </w:rPr>
      </w:pPr>
      <w:r w:rsidRPr="00301F4F">
        <w:rPr>
          <w:rFonts w:asciiTheme="majorHAnsi" w:hAnsiTheme="majorHAnsi"/>
          <w:b/>
          <w:lang w:val="en-GB"/>
        </w:rPr>
        <w:t>For further information please contact Dave Palmer at Division Promotions.</w:t>
      </w:r>
    </w:p>
    <w:p w14:paraId="6DDF355A" w14:textId="77777777" w:rsidR="00301F4F" w:rsidRPr="00301F4F" w:rsidRDefault="00301F4F" w:rsidP="00301F4F">
      <w:pPr>
        <w:spacing w:after="0"/>
        <w:jc w:val="center"/>
        <w:rPr>
          <w:rFonts w:asciiTheme="majorHAnsi" w:hAnsiTheme="majorHAnsi"/>
          <w:b/>
          <w:lang w:val="en-GB"/>
        </w:rPr>
      </w:pPr>
      <w:hyperlink r:id="rId15" w:history="1">
        <w:r w:rsidRPr="00301F4F">
          <w:rPr>
            <w:rStyle w:val="Hyperlink"/>
            <w:rFonts w:asciiTheme="majorHAnsi" w:hAnsiTheme="majorHAnsi"/>
            <w:b/>
            <w:lang w:val="en-GB"/>
          </w:rPr>
          <w:t>dave@divisionpromotions.com</w:t>
        </w:r>
      </w:hyperlink>
      <w:r w:rsidRPr="00301F4F">
        <w:rPr>
          <w:rFonts w:asciiTheme="majorHAnsi" w:hAnsiTheme="majorHAnsi"/>
          <w:b/>
          <w:lang w:val="en-GB"/>
        </w:rPr>
        <w:t xml:space="preserve"> / </w:t>
      </w:r>
      <w:r w:rsidRPr="00301F4F">
        <w:rPr>
          <w:rFonts w:asciiTheme="majorHAnsi" w:hAnsiTheme="majorHAnsi"/>
          <w:b/>
        </w:rPr>
        <w:t>0208 962 8282</w:t>
      </w:r>
    </w:p>
    <w:p w14:paraId="6E8B9726" w14:textId="331A89A7" w:rsidR="00301F4F" w:rsidRPr="00301F4F" w:rsidRDefault="00301F4F" w:rsidP="00301F4F">
      <w:pPr>
        <w:spacing w:after="0"/>
        <w:jc w:val="center"/>
        <w:rPr>
          <w:rStyle w:val="Hyperlink"/>
          <w:rFonts w:asciiTheme="majorHAnsi" w:hAnsiTheme="majorHAnsi"/>
          <w:color w:val="auto"/>
          <w:u w:val="none"/>
        </w:rPr>
      </w:pPr>
    </w:p>
    <w:sectPr w:rsidR="00301F4F" w:rsidRPr="00301F4F" w:rsidSect="00FD043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A43F" w14:textId="77777777" w:rsidR="005C21E8" w:rsidRDefault="005C21E8" w:rsidP="005C21E8">
      <w:pPr>
        <w:spacing w:after="0"/>
      </w:pPr>
      <w:r>
        <w:separator/>
      </w:r>
    </w:p>
  </w:endnote>
  <w:endnote w:type="continuationSeparator" w:id="0">
    <w:p w14:paraId="58062A1E" w14:textId="77777777" w:rsidR="005C21E8" w:rsidRDefault="005C21E8" w:rsidP="005C21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A9F3E" w14:textId="77777777" w:rsidR="005C21E8" w:rsidRDefault="005C21E8" w:rsidP="005C21E8">
      <w:pPr>
        <w:spacing w:after="0"/>
      </w:pPr>
      <w:r>
        <w:separator/>
      </w:r>
    </w:p>
  </w:footnote>
  <w:footnote w:type="continuationSeparator" w:id="0">
    <w:p w14:paraId="3C478977" w14:textId="77777777" w:rsidR="005C21E8" w:rsidRDefault="005C21E8" w:rsidP="005C21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2D2"/>
    <w:multiLevelType w:val="hybridMultilevel"/>
    <w:tmpl w:val="79286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F0BAF"/>
    <w:multiLevelType w:val="hybridMultilevel"/>
    <w:tmpl w:val="6A884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34"/>
    <w:rsid w:val="000236C4"/>
    <w:rsid w:val="000B6101"/>
    <w:rsid w:val="00124EFF"/>
    <w:rsid w:val="001A7B18"/>
    <w:rsid w:val="001B0F42"/>
    <w:rsid w:val="002552EB"/>
    <w:rsid w:val="00270E27"/>
    <w:rsid w:val="0028371D"/>
    <w:rsid w:val="002B3A52"/>
    <w:rsid w:val="002D3897"/>
    <w:rsid w:val="00301F4F"/>
    <w:rsid w:val="00327B4C"/>
    <w:rsid w:val="00351EFC"/>
    <w:rsid w:val="003C15C6"/>
    <w:rsid w:val="003D5EC0"/>
    <w:rsid w:val="003E4A0F"/>
    <w:rsid w:val="0044455C"/>
    <w:rsid w:val="00480D29"/>
    <w:rsid w:val="004F11D6"/>
    <w:rsid w:val="005A48DB"/>
    <w:rsid w:val="005C21E8"/>
    <w:rsid w:val="00684170"/>
    <w:rsid w:val="00702348"/>
    <w:rsid w:val="00715D41"/>
    <w:rsid w:val="007462CB"/>
    <w:rsid w:val="007638D5"/>
    <w:rsid w:val="00815A82"/>
    <w:rsid w:val="00850210"/>
    <w:rsid w:val="00887057"/>
    <w:rsid w:val="00894660"/>
    <w:rsid w:val="008D72E7"/>
    <w:rsid w:val="008E2B80"/>
    <w:rsid w:val="00953839"/>
    <w:rsid w:val="00971739"/>
    <w:rsid w:val="009B4054"/>
    <w:rsid w:val="009F172E"/>
    <w:rsid w:val="00A1461E"/>
    <w:rsid w:val="00A53EB0"/>
    <w:rsid w:val="00AC2520"/>
    <w:rsid w:val="00B17C75"/>
    <w:rsid w:val="00BF257C"/>
    <w:rsid w:val="00C04226"/>
    <w:rsid w:val="00C45304"/>
    <w:rsid w:val="00CE2657"/>
    <w:rsid w:val="00CF50EE"/>
    <w:rsid w:val="00D41B52"/>
    <w:rsid w:val="00D47179"/>
    <w:rsid w:val="00D60A67"/>
    <w:rsid w:val="00D92912"/>
    <w:rsid w:val="00DD06E9"/>
    <w:rsid w:val="00E557A9"/>
    <w:rsid w:val="00E676AF"/>
    <w:rsid w:val="00E86109"/>
    <w:rsid w:val="00EF36D4"/>
    <w:rsid w:val="00F87436"/>
    <w:rsid w:val="00FD0434"/>
    <w:rsid w:val="00FF6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14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1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36D4"/>
    <w:rPr>
      <w:b/>
      <w:bCs/>
    </w:rPr>
  </w:style>
  <w:style w:type="character" w:styleId="Emphasis">
    <w:name w:val="Emphasis"/>
    <w:basedOn w:val="DefaultParagraphFont"/>
    <w:uiPriority w:val="20"/>
    <w:qFormat/>
    <w:rsid w:val="008D72E7"/>
    <w:rPr>
      <w:i/>
      <w:iCs/>
    </w:rPr>
  </w:style>
  <w:style w:type="paragraph" w:styleId="ListParagraph">
    <w:name w:val="List Paragraph"/>
    <w:basedOn w:val="Normal"/>
    <w:uiPriority w:val="34"/>
    <w:qFormat/>
    <w:rsid w:val="00684170"/>
    <w:pPr>
      <w:ind w:left="720"/>
      <w:contextualSpacing/>
    </w:pPr>
  </w:style>
  <w:style w:type="paragraph" w:styleId="NoSpacing">
    <w:name w:val="No Spacing"/>
    <w:uiPriority w:val="1"/>
    <w:qFormat/>
    <w:rsid w:val="002D389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C21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21E8"/>
  </w:style>
  <w:style w:type="paragraph" w:styleId="Footer">
    <w:name w:val="footer"/>
    <w:basedOn w:val="Normal"/>
    <w:link w:val="FooterChar"/>
    <w:uiPriority w:val="99"/>
    <w:unhideWhenUsed/>
    <w:rsid w:val="005C21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1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36D4"/>
    <w:rPr>
      <w:b/>
      <w:bCs/>
    </w:rPr>
  </w:style>
  <w:style w:type="character" w:styleId="Emphasis">
    <w:name w:val="Emphasis"/>
    <w:basedOn w:val="DefaultParagraphFont"/>
    <w:uiPriority w:val="20"/>
    <w:qFormat/>
    <w:rsid w:val="008D72E7"/>
    <w:rPr>
      <w:i/>
      <w:iCs/>
    </w:rPr>
  </w:style>
  <w:style w:type="paragraph" w:styleId="ListParagraph">
    <w:name w:val="List Paragraph"/>
    <w:basedOn w:val="Normal"/>
    <w:uiPriority w:val="34"/>
    <w:qFormat/>
    <w:rsid w:val="00684170"/>
    <w:pPr>
      <w:ind w:left="720"/>
      <w:contextualSpacing/>
    </w:pPr>
  </w:style>
  <w:style w:type="paragraph" w:styleId="NoSpacing">
    <w:name w:val="No Spacing"/>
    <w:uiPriority w:val="1"/>
    <w:qFormat/>
    <w:rsid w:val="002D389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C21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21E8"/>
  </w:style>
  <w:style w:type="paragraph" w:styleId="Footer">
    <w:name w:val="footer"/>
    <w:basedOn w:val="Normal"/>
    <w:link w:val="FooterChar"/>
    <w:uiPriority w:val="99"/>
    <w:unhideWhenUsed/>
    <w:rsid w:val="005C21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ohnjosephbril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ohnJosephBri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usGK6oZ2-T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ve@divisionpromotions.com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soundcloud.com/johnjosephbr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0A8B-AB5C-4682-80B2-41DEB336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Achal Dhillon</dc:creator>
  <cp:lastModifiedBy>admin</cp:lastModifiedBy>
  <cp:revision>5</cp:revision>
  <cp:lastPrinted>2015-01-21T19:27:00Z</cp:lastPrinted>
  <dcterms:created xsi:type="dcterms:W3CDTF">2015-01-21T19:27:00Z</dcterms:created>
  <dcterms:modified xsi:type="dcterms:W3CDTF">2015-01-23T13:21:00Z</dcterms:modified>
</cp:coreProperties>
</file>